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85D0D" w14:textId="77777777" w:rsidR="004D3B59" w:rsidRPr="00A957EB" w:rsidRDefault="004D3B59" w:rsidP="004D3B59">
      <w:pPr>
        <w:ind w:left="426"/>
        <w:jc w:val="center"/>
        <w:rPr>
          <w:b/>
          <w:sz w:val="36"/>
          <w:szCs w:val="36"/>
        </w:rPr>
      </w:pPr>
      <w:r w:rsidRPr="00A957EB">
        <w:rPr>
          <w:b/>
          <w:sz w:val="36"/>
          <w:szCs w:val="36"/>
        </w:rPr>
        <w:t>FIABCI 2021 PÁLYÁZATI ANYAG</w:t>
      </w:r>
    </w:p>
    <w:p w14:paraId="32C67439" w14:textId="40022823" w:rsidR="004D3B59" w:rsidRPr="00A957EB" w:rsidRDefault="004D3B59" w:rsidP="004D3B59">
      <w:pPr>
        <w:ind w:left="426"/>
        <w:jc w:val="center"/>
        <w:rPr>
          <w:b/>
          <w:sz w:val="36"/>
          <w:szCs w:val="36"/>
        </w:rPr>
      </w:pPr>
      <w:r w:rsidRPr="00A957EB">
        <w:rPr>
          <w:b/>
          <w:sz w:val="36"/>
          <w:szCs w:val="36"/>
        </w:rPr>
        <w:t>Budafoki kocsiszín</w:t>
      </w:r>
    </w:p>
    <w:p w14:paraId="09A755EB" w14:textId="77777777" w:rsidR="004D3B59" w:rsidRPr="00A957EB" w:rsidRDefault="004D3B59" w:rsidP="004D3B59">
      <w:pPr>
        <w:ind w:left="426"/>
        <w:jc w:val="center"/>
        <w:rPr>
          <w:b/>
          <w:sz w:val="28"/>
          <w:szCs w:val="28"/>
        </w:rPr>
      </w:pPr>
      <w:r w:rsidRPr="00A957EB">
        <w:rPr>
          <w:b/>
          <w:sz w:val="28"/>
          <w:szCs w:val="28"/>
        </w:rPr>
        <w:t xml:space="preserve">A pályázatot ismertető kiadványhoz szükséges alapadatok és kiegészítő információk </w:t>
      </w:r>
    </w:p>
    <w:p w14:paraId="7A75F208" w14:textId="77777777" w:rsidR="004D3B59" w:rsidRPr="00A957EB" w:rsidRDefault="004D3B59" w:rsidP="00FB7CE8">
      <w:pPr>
        <w:pStyle w:val="Nincstrkz"/>
        <w:rPr>
          <w:b/>
          <w:bCs/>
          <w:sz w:val="24"/>
          <w:szCs w:val="24"/>
        </w:rPr>
      </w:pPr>
    </w:p>
    <w:p w14:paraId="2ED1AA16" w14:textId="7B2FF925" w:rsidR="00FB7CE8" w:rsidRPr="00A957EB" w:rsidRDefault="00FB7CE8" w:rsidP="00FB7CE8">
      <w:pPr>
        <w:pStyle w:val="Nincstrkz"/>
        <w:rPr>
          <w:b/>
          <w:bCs/>
          <w:sz w:val="24"/>
          <w:szCs w:val="24"/>
        </w:rPr>
      </w:pPr>
      <w:r w:rsidRPr="00A957EB">
        <w:rPr>
          <w:b/>
          <w:bCs/>
          <w:sz w:val="24"/>
          <w:szCs w:val="24"/>
        </w:rPr>
        <w:t>ADATOK</w:t>
      </w:r>
    </w:p>
    <w:p w14:paraId="3C76E67C" w14:textId="77777777" w:rsidR="00FB7CE8" w:rsidRPr="00A957EB" w:rsidRDefault="00FB7CE8" w:rsidP="00FB7CE8">
      <w:pPr>
        <w:pStyle w:val="Nincstrkz"/>
      </w:pPr>
    </w:p>
    <w:p w14:paraId="3874EA61" w14:textId="77777777" w:rsidR="00FB7CE8" w:rsidRPr="00A957EB" w:rsidRDefault="00FB7CE8" w:rsidP="00FB7CE8">
      <w:pPr>
        <w:pStyle w:val="Nincstrkz"/>
        <w:rPr>
          <w:u w:val="single"/>
        </w:rPr>
      </w:pPr>
      <w:r w:rsidRPr="00A957EB">
        <w:rPr>
          <w:u w:val="single"/>
        </w:rPr>
        <w:t xml:space="preserve">Létesítmény elnevezése és címe: </w:t>
      </w:r>
    </w:p>
    <w:p w14:paraId="78506214" w14:textId="77777777" w:rsidR="00FB7CE8" w:rsidRPr="00A957EB" w:rsidRDefault="00FB7CE8" w:rsidP="00FB7CE8">
      <w:pPr>
        <w:pStyle w:val="Nincstrkz"/>
      </w:pPr>
      <w:r w:rsidRPr="00A957EB">
        <w:t>Budafoki kocsiszín (1116 Budapest, Fehérvári úr 245-247.)</w:t>
      </w:r>
    </w:p>
    <w:p w14:paraId="3ECF871C" w14:textId="77777777" w:rsidR="00FB7CE8" w:rsidRPr="00A957EB" w:rsidRDefault="00FB7CE8" w:rsidP="00FB7CE8">
      <w:pPr>
        <w:pStyle w:val="Nincstrkz"/>
        <w:rPr>
          <w:u w:val="single"/>
        </w:rPr>
      </w:pPr>
    </w:p>
    <w:p w14:paraId="3A7F221A" w14:textId="77777777" w:rsidR="00FB7CE8" w:rsidRPr="00A957EB" w:rsidRDefault="00FB7CE8" w:rsidP="00FB7CE8">
      <w:pPr>
        <w:pStyle w:val="Nincstrkz"/>
        <w:rPr>
          <w:u w:val="single"/>
        </w:rPr>
      </w:pPr>
      <w:r w:rsidRPr="00A957EB">
        <w:rPr>
          <w:u w:val="single"/>
        </w:rPr>
        <w:t xml:space="preserve">Nevező adatai: </w:t>
      </w:r>
    </w:p>
    <w:p w14:paraId="3A4C0C9F" w14:textId="77777777" w:rsidR="00FB7CE8" w:rsidRPr="00A957EB" w:rsidRDefault="00FB7CE8" w:rsidP="00FB7CE8">
      <w:pPr>
        <w:pStyle w:val="Nincstrkz"/>
      </w:pPr>
    </w:p>
    <w:p w14:paraId="14DEEC05" w14:textId="77777777" w:rsidR="00A957EB" w:rsidRDefault="00A957EB" w:rsidP="00FB7CE8">
      <w:pPr>
        <w:pStyle w:val="Nincstrkz"/>
        <w:sectPr w:rsidR="00A957EB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8D0D0D" w14:textId="6273F084" w:rsidR="00FB7CE8" w:rsidRPr="00A957EB" w:rsidRDefault="00FB7CE8" w:rsidP="00FB7CE8">
      <w:pPr>
        <w:pStyle w:val="Nincstrkz"/>
      </w:pPr>
      <w:r w:rsidRPr="00A957EB">
        <w:t xml:space="preserve">Név: CÉH Tervező, Beruházó és Fejlesztő zRt. </w:t>
      </w:r>
    </w:p>
    <w:p w14:paraId="483A64AB" w14:textId="77777777" w:rsidR="00FB7CE8" w:rsidRPr="00A957EB" w:rsidRDefault="00FB7CE8" w:rsidP="00FB7CE8">
      <w:pPr>
        <w:pStyle w:val="Nincstrkz"/>
      </w:pPr>
      <w:r w:rsidRPr="00A957EB">
        <w:t>Cím: 1112 Budapest, Dió u. 3-5.</w:t>
      </w:r>
    </w:p>
    <w:p w14:paraId="0334CFC3" w14:textId="77777777" w:rsidR="00FB7CE8" w:rsidRPr="00A957EB" w:rsidRDefault="00FB7CE8" w:rsidP="00FB7CE8">
      <w:pPr>
        <w:pStyle w:val="Nincstrkz"/>
      </w:pPr>
      <w:r w:rsidRPr="00A957EB">
        <w:t xml:space="preserve">Felelős személy: Takács Ákos </w:t>
      </w:r>
    </w:p>
    <w:p w14:paraId="1C1324F0" w14:textId="77777777" w:rsidR="00FB7CE8" w:rsidRPr="00A957EB" w:rsidRDefault="00FB7CE8" w:rsidP="00FB7CE8">
      <w:pPr>
        <w:pStyle w:val="Nincstrkz"/>
      </w:pPr>
      <w:r w:rsidRPr="00A957EB">
        <w:t>Telefon: +36 30 984 1261</w:t>
      </w:r>
    </w:p>
    <w:p w14:paraId="257CCE67" w14:textId="77777777" w:rsidR="00FB7CE8" w:rsidRPr="00A957EB" w:rsidRDefault="00FB7CE8" w:rsidP="00FB7CE8">
      <w:pPr>
        <w:pStyle w:val="Nincstrkz"/>
      </w:pPr>
      <w:r w:rsidRPr="00A957EB">
        <w:t xml:space="preserve">Email: </w:t>
      </w:r>
      <w:hyperlink r:id="rId9" w:history="1">
        <w:r w:rsidRPr="00A957EB">
          <w:rPr>
            <w:rStyle w:val="Hiperhivatkozs"/>
            <w:rFonts w:cstheme="minorHAnsi"/>
            <w:sz w:val="24"/>
            <w:szCs w:val="24"/>
          </w:rPr>
          <w:t>takacsa@ceh.hu</w:t>
        </w:r>
      </w:hyperlink>
    </w:p>
    <w:p w14:paraId="699517AF" w14:textId="77777777" w:rsidR="00FB7CE8" w:rsidRPr="00A957EB" w:rsidRDefault="00FB7CE8" w:rsidP="00FB7CE8">
      <w:pPr>
        <w:pStyle w:val="Nincstrkz"/>
      </w:pPr>
      <w:r w:rsidRPr="00A957EB">
        <w:t xml:space="preserve">Név: FŐMTERV Zrt. </w:t>
      </w:r>
    </w:p>
    <w:p w14:paraId="17BA8BF0" w14:textId="149BE845" w:rsidR="00FB7CE8" w:rsidRPr="00A957EB" w:rsidRDefault="00FB7CE8" w:rsidP="00FB7CE8">
      <w:pPr>
        <w:pStyle w:val="Nincstrkz"/>
      </w:pPr>
      <w:r w:rsidRPr="00A957EB">
        <w:t xml:space="preserve">Cím: </w:t>
      </w:r>
      <w:r w:rsidR="00120FD8">
        <w:t>1024 Budapest, Lövőház utca 37.</w:t>
      </w:r>
    </w:p>
    <w:p w14:paraId="6A973739" w14:textId="77777777" w:rsidR="00FB7CE8" w:rsidRPr="00A957EB" w:rsidRDefault="00FB7CE8" w:rsidP="00FB7CE8">
      <w:pPr>
        <w:pStyle w:val="Nincstrkz"/>
      </w:pPr>
      <w:r w:rsidRPr="00A957EB">
        <w:t xml:space="preserve">Felelős személy: Suteu Edith </w:t>
      </w:r>
    </w:p>
    <w:p w14:paraId="462E7906" w14:textId="77777777" w:rsidR="00FB7CE8" w:rsidRPr="00A957EB" w:rsidRDefault="00FB7CE8" w:rsidP="00FB7CE8">
      <w:pPr>
        <w:pStyle w:val="Nincstrkz"/>
      </w:pPr>
      <w:r w:rsidRPr="00A957EB">
        <w:t>Telefon: +36 30 331 3574</w:t>
      </w:r>
    </w:p>
    <w:p w14:paraId="7FE5A38F" w14:textId="5055A9FB" w:rsidR="00FB7CE8" w:rsidRDefault="00FB7CE8" w:rsidP="00FB7CE8">
      <w:pPr>
        <w:pStyle w:val="Nincstrkz"/>
      </w:pPr>
      <w:r w:rsidRPr="00A957EB">
        <w:t xml:space="preserve">Email: </w:t>
      </w:r>
      <w:hyperlink r:id="rId10" w:history="1">
        <w:r w:rsidR="00C703CB" w:rsidRPr="00BB6E9C">
          <w:rPr>
            <w:rStyle w:val="Hiperhivatkozs"/>
          </w:rPr>
          <w:t>suteu.edith@fomterv.hu</w:t>
        </w:r>
      </w:hyperlink>
    </w:p>
    <w:p w14:paraId="7B63E9FD" w14:textId="77777777" w:rsidR="00A957EB" w:rsidRDefault="00A957EB" w:rsidP="00FB7CE8">
      <w:pPr>
        <w:pStyle w:val="Nincstrkz"/>
        <w:sectPr w:rsidR="00A957EB" w:rsidSect="00A957E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7C0909F" w14:textId="47113D27" w:rsidR="00FB7CE8" w:rsidRPr="00A957EB" w:rsidRDefault="00FB7CE8" w:rsidP="00FB7CE8">
      <w:pPr>
        <w:pStyle w:val="Nincstrkz"/>
      </w:pPr>
    </w:p>
    <w:p w14:paraId="2178FE5A" w14:textId="77777777" w:rsidR="00FB7CE8" w:rsidRPr="00A957EB" w:rsidRDefault="00FB7CE8" w:rsidP="00FB7CE8">
      <w:pPr>
        <w:pStyle w:val="Nincstrkz"/>
        <w:rPr>
          <w:u w:val="single"/>
        </w:rPr>
      </w:pPr>
      <w:r w:rsidRPr="00A957EB">
        <w:rPr>
          <w:u w:val="single"/>
        </w:rPr>
        <w:t>Beruházó  és üzemeltető adatai:</w:t>
      </w:r>
    </w:p>
    <w:p w14:paraId="39C28D53" w14:textId="77777777" w:rsidR="00FB7CE8" w:rsidRPr="00A957EB" w:rsidRDefault="00FB7CE8" w:rsidP="00FB7CE8">
      <w:pPr>
        <w:pStyle w:val="Nincstrkz"/>
      </w:pPr>
      <w:r w:rsidRPr="00A957EB">
        <w:t>Név: BKK Budapesti Közlekedési Központ Zrt.</w:t>
      </w:r>
    </w:p>
    <w:p w14:paraId="77B47FB1" w14:textId="77777777" w:rsidR="00FB7CE8" w:rsidRPr="00A957EB" w:rsidRDefault="00FB7CE8" w:rsidP="00FB7CE8">
      <w:pPr>
        <w:pStyle w:val="Nincstrkz"/>
      </w:pPr>
      <w:r w:rsidRPr="00A957EB">
        <w:t>Cím: 1075 Budapest, Rumbach Sebestyén utca 19-21.</w:t>
      </w:r>
    </w:p>
    <w:p w14:paraId="6293A1A2" w14:textId="77777777" w:rsidR="00FB7CE8" w:rsidRPr="00A957EB" w:rsidRDefault="00FB7CE8" w:rsidP="00FB7CE8">
      <w:pPr>
        <w:pStyle w:val="Nincstrkz"/>
      </w:pPr>
      <w:r w:rsidRPr="00A957EB">
        <w:t>Telefon:  +36 1 325 5255</w:t>
      </w:r>
    </w:p>
    <w:p w14:paraId="54ACB943" w14:textId="77777777" w:rsidR="00FB7CE8" w:rsidRPr="00A957EB" w:rsidRDefault="00FB7CE8" w:rsidP="00FB7CE8">
      <w:pPr>
        <w:pStyle w:val="Nincstrkz"/>
      </w:pPr>
      <w:r w:rsidRPr="00A957EB">
        <w:t xml:space="preserve">Email: </w:t>
      </w:r>
      <w:hyperlink r:id="rId11" w:history="1">
        <w:r w:rsidRPr="00A957EB">
          <w:t>bkk@bkk.hu</w:t>
        </w:r>
      </w:hyperlink>
      <w:r w:rsidRPr="00A957EB">
        <w:t xml:space="preserve"> </w:t>
      </w:r>
    </w:p>
    <w:p w14:paraId="014C3163" w14:textId="77777777" w:rsidR="00FB7CE8" w:rsidRPr="00A957EB" w:rsidRDefault="00FB7CE8" w:rsidP="00FB7CE8">
      <w:pPr>
        <w:pStyle w:val="Nincstrkz"/>
      </w:pPr>
    </w:p>
    <w:p w14:paraId="630F419C" w14:textId="77777777" w:rsidR="00FB7CE8" w:rsidRPr="00A957EB" w:rsidRDefault="00FB7CE8" w:rsidP="00FB7CE8">
      <w:pPr>
        <w:pStyle w:val="Nincstrkz"/>
        <w:rPr>
          <w:u w:val="single"/>
        </w:rPr>
      </w:pPr>
      <w:r w:rsidRPr="00A957EB">
        <w:rPr>
          <w:u w:val="single"/>
        </w:rPr>
        <w:t xml:space="preserve">Tervező adatai: </w:t>
      </w:r>
    </w:p>
    <w:p w14:paraId="10073C73" w14:textId="77777777" w:rsidR="005C743F" w:rsidRDefault="005C743F" w:rsidP="00FB7CE8">
      <w:pPr>
        <w:pStyle w:val="Nincstrkz"/>
        <w:sectPr w:rsidR="005C743F" w:rsidSect="00A957E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54E2AD" w14:textId="389A3C47" w:rsidR="00FB7CE8" w:rsidRPr="00A957EB" w:rsidRDefault="00FB7CE8" w:rsidP="00FB7CE8">
      <w:pPr>
        <w:pStyle w:val="Nincstrkz"/>
      </w:pPr>
      <w:r w:rsidRPr="00A957EB">
        <w:t xml:space="preserve">Név: CÉH Tervező, Beruházó és Fejlesztő zRt. </w:t>
      </w:r>
    </w:p>
    <w:p w14:paraId="6288E674" w14:textId="77777777" w:rsidR="00FB7CE8" w:rsidRPr="00A957EB" w:rsidRDefault="00FB7CE8" w:rsidP="00FB7CE8">
      <w:pPr>
        <w:pStyle w:val="Nincstrkz"/>
      </w:pPr>
      <w:r w:rsidRPr="00A957EB">
        <w:t>Cím: 1112 Budapest, Dió u. 3-5.</w:t>
      </w:r>
    </w:p>
    <w:p w14:paraId="38FDE7A7" w14:textId="77777777" w:rsidR="00FB7CE8" w:rsidRPr="00A957EB" w:rsidRDefault="00FB7CE8" w:rsidP="00FB7CE8">
      <w:pPr>
        <w:pStyle w:val="Nincstrkz"/>
      </w:pPr>
      <w:r w:rsidRPr="00A957EB">
        <w:t>Felelős személy: Takács Ákos, , É/1 01-2165</w:t>
      </w:r>
    </w:p>
    <w:p w14:paraId="7FACC0A4" w14:textId="77777777" w:rsidR="00FB7CE8" w:rsidRPr="00A957EB" w:rsidRDefault="00FB7CE8" w:rsidP="00FB7CE8">
      <w:pPr>
        <w:pStyle w:val="Nincstrkz"/>
      </w:pPr>
      <w:r w:rsidRPr="00A957EB">
        <w:t>Telefon: +36 30 984 1261</w:t>
      </w:r>
    </w:p>
    <w:p w14:paraId="21673EA7" w14:textId="77777777" w:rsidR="00FB7CE8" w:rsidRPr="00A957EB" w:rsidRDefault="00FB7CE8" w:rsidP="00FB7CE8">
      <w:pPr>
        <w:pStyle w:val="Nincstrkz"/>
      </w:pPr>
      <w:r w:rsidRPr="00A957EB">
        <w:t xml:space="preserve">Email: </w:t>
      </w:r>
      <w:hyperlink r:id="rId12" w:history="1">
        <w:r w:rsidRPr="00A957EB">
          <w:rPr>
            <w:rStyle w:val="Hiperhivatkozs"/>
            <w:rFonts w:cstheme="minorHAnsi"/>
            <w:sz w:val="24"/>
            <w:szCs w:val="24"/>
          </w:rPr>
          <w:t>takacsa@ceh.hu</w:t>
        </w:r>
      </w:hyperlink>
    </w:p>
    <w:p w14:paraId="497A379C" w14:textId="77777777" w:rsidR="00FB7CE8" w:rsidRPr="00A957EB" w:rsidRDefault="00FB7CE8" w:rsidP="00FB7CE8">
      <w:pPr>
        <w:pStyle w:val="Nincstrkz"/>
      </w:pPr>
      <w:r w:rsidRPr="00A957EB">
        <w:t xml:space="preserve">Név: FŐMTERV Zrt. </w:t>
      </w:r>
    </w:p>
    <w:p w14:paraId="658C5F99" w14:textId="77777777" w:rsidR="00120FD8" w:rsidRDefault="00FB7CE8" w:rsidP="00FB7CE8">
      <w:pPr>
        <w:pStyle w:val="Nincstrkz"/>
      </w:pPr>
      <w:r w:rsidRPr="00A957EB">
        <w:t xml:space="preserve">Cím: </w:t>
      </w:r>
      <w:r w:rsidR="00120FD8">
        <w:t>1024 Budapest, Lövőház utca 37.</w:t>
      </w:r>
    </w:p>
    <w:p w14:paraId="4B843F20" w14:textId="5A756ABB" w:rsidR="00FB7CE8" w:rsidRPr="00A957EB" w:rsidRDefault="00FB7CE8" w:rsidP="00FB7CE8">
      <w:pPr>
        <w:pStyle w:val="Nincstrkz"/>
      </w:pPr>
      <w:r w:rsidRPr="00A957EB">
        <w:t xml:space="preserve">Felelős személy: Suteu Edith </w:t>
      </w:r>
    </w:p>
    <w:p w14:paraId="2B768911" w14:textId="77777777" w:rsidR="00FB7CE8" w:rsidRPr="00A957EB" w:rsidRDefault="00FB7CE8" w:rsidP="00FB7CE8">
      <w:pPr>
        <w:pStyle w:val="Nincstrkz"/>
      </w:pPr>
      <w:r w:rsidRPr="00A957EB">
        <w:t>Telefon: +36 30 331 3574</w:t>
      </w:r>
    </w:p>
    <w:p w14:paraId="60A6987B" w14:textId="77777777" w:rsidR="00C703CB" w:rsidRDefault="00FB7CE8" w:rsidP="00C703CB">
      <w:pPr>
        <w:pStyle w:val="Nincstrkz"/>
      </w:pPr>
      <w:r w:rsidRPr="00A957EB">
        <w:t xml:space="preserve">Email: </w:t>
      </w:r>
      <w:hyperlink r:id="rId13" w:history="1">
        <w:r w:rsidR="00C703CB" w:rsidRPr="00BB6E9C">
          <w:rPr>
            <w:rStyle w:val="Hiperhivatkozs"/>
          </w:rPr>
          <w:t>suteu.edith@fomterv.hu</w:t>
        </w:r>
      </w:hyperlink>
    </w:p>
    <w:p w14:paraId="165F2A51" w14:textId="72348B89" w:rsidR="00C703CB" w:rsidRDefault="00C703CB" w:rsidP="00FB7CE8">
      <w:pPr>
        <w:pStyle w:val="Nincstrkz"/>
        <w:sectPr w:rsidR="00C703CB" w:rsidSect="005C743F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EA1DC70" w14:textId="00A6B44A" w:rsidR="00FB7CE8" w:rsidRPr="00A957EB" w:rsidRDefault="00FB7CE8" w:rsidP="00FB7CE8">
      <w:pPr>
        <w:pStyle w:val="Nincstrkz"/>
      </w:pPr>
    </w:p>
    <w:p w14:paraId="72925F9E" w14:textId="77777777" w:rsidR="00FB7CE8" w:rsidRPr="00A957EB" w:rsidRDefault="00FB7CE8" w:rsidP="00FB7CE8">
      <w:pPr>
        <w:pStyle w:val="Nincstrkz"/>
        <w:rPr>
          <w:u w:val="single"/>
        </w:rPr>
      </w:pPr>
      <w:r w:rsidRPr="00A957EB">
        <w:rPr>
          <w:u w:val="single"/>
        </w:rPr>
        <w:t>Kivitelező adatai:</w:t>
      </w:r>
    </w:p>
    <w:p w14:paraId="4FAA3050" w14:textId="77777777" w:rsidR="00FB7CE8" w:rsidRPr="00A957EB" w:rsidRDefault="00FB7CE8" w:rsidP="00FB7CE8">
      <w:pPr>
        <w:pStyle w:val="Nincstrkz"/>
      </w:pPr>
      <w:r w:rsidRPr="00A957EB">
        <w:t xml:space="preserve">Név: STR Építő Kft. </w:t>
      </w:r>
    </w:p>
    <w:p w14:paraId="4F0C5D61" w14:textId="77777777" w:rsidR="00FB7CE8" w:rsidRPr="00A957EB" w:rsidRDefault="00FB7CE8" w:rsidP="00FB7CE8">
      <w:pPr>
        <w:pStyle w:val="Nincstrkz"/>
      </w:pPr>
      <w:r w:rsidRPr="00A957EB">
        <w:t>Cím: 1117 Budapest, Gábor Dénes utca 2. (Infopark D épület)</w:t>
      </w:r>
    </w:p>
    <w:p w14:paraId="1AA212F2" w14:textId="0E5B6F56" w:rsidR="00FB7CE8" w:rsidRDefault="00FB7CE8" w:rsidP="00FB7CE8">
      <w:pPr>
        <w:pStyle w:val="Nincstrkz"/>
      </w:pPr>
      <w:r w:rsidRPr="00A957EB">
        <w:t xml:space="preserve">Felelős személy: Borzási Károly </w:t>
      </w:r>
      <w:r w:rsidR="005C743F">
        <w:t>(</w:t>
      </w:r>
      <w:r w:rsidRPr="00A957EB">
        <w:t>Telefon: +36 30 984 9407</w:t>
      </w:r>
      <w:r w:rsidR="005C743F">
        <w:t xml:space="preserve">; </w:t>
      </w:r>
      <w:r w:rsidRPr="00A957EB">
        <w:t xml:space="preserve">Email: </w:t>
      </w:r>
      <w:hyperlink r:id="rId14" w:history="1">
        <w:r w:rsidR="005C743F" w:rsidRPr="00BB6E9C">
          <w:rPr>
            <w:rStyle w:val="Hiperhivatkozs"/>
          </w:rPr>
          <w:t>karoly.borzasi@strabag.hu</w:t>
        </w:r>
      </w:hyperlink>
      <w:r w:rsidR="005C743F">
        <w:t>)</w:t>
      </w:r>
    </w:p>
    <w:p w14:paraId="4B939483" w14:textId="2A6A8605" w:rsidR="005C743F" w:rsidRDefault="005C743F" w:rsidP="00FB7CE8">
      <w:pPr>
        <w:pStyle w:val="Nincstrkz"/>
      </w:pPr>
    </w:p>
    <w:p w14:paraId="5CD45270" w14:textId="477EF337" w:rsidR="005C743F" w:rsidRPr="00A957EB" w:rsidRDefault="005C743F" w:rsidP="005C743F">
      <w:pPr>
        <w:pStyle w:val="Nincstrkz"/>
        <w:rPr>
          <w:u w:val="single"/>
        </w:rPr>
      </w:pPr>
      <w:r>
        <w:rPr>
          <w:u w:val="single"/>
        </w:rPr>
        <w:t>Üzemeltető</w:t>
      </w:r>
      <w:r w:rsidRPr="00A957EB">
        <w:rPr>
          <w:u w:val="single"/>
        </w:rPr>
        <w:t xml:space="preserve"> adatai:</w:t>
      </w:r>
    </w:p>
    <w:p w14:paraId="6E58633E" w14:textId="77777777" w:rsidR="005C743F" w:rsidRPr="005C743F" w:rsidRDefault="005C743F" w:rsidP="005C743F">
      <w:pPr>
        <w:pStyle w:val="Nincstrkz"/>
      </w:pPr>
      <w:r w:rsidRPr="005C743F">
        <w:t>Név: BKK Budapesti Közlekedési Központ Zrt.</w:t>
      </w:r>
    </w:p>
    <w:p w14:paraId="4FE44193" w14:textId="77777777" w:rsidR="005C743F" w:rsidRPr="005C743F" w:rsidRDefault="005C743F" w:rsidP="005C743F">
      <w:pPr>
        <w:pStyle w:val="Nincstrkz"/>
      </w:pPr>
      <w:r w:rsidRPr="005C743F">
        <w:t>Cím: 1075 Budapest, Rumbach Sebestyén utca 19-21.</w:t>
      </w:r>
    </w:p>
    <w:p w14:paraId="02B48E94" w14:textId="77777777" w:rsidR="005C743F" w:rsidRPr="005C743F" w:rsidRDefault="005C743F" w:rsidP="005C743F">
      <w:pPr>
        <w:pStyle w:val="Nincstrkz"/>
      </w:pPr>
      <w:r w:rsidRPr="005C743F">
        <w:t>Telefon:  +36 1 325 5255</w:t>
      </w:r>
    </w:p>
    <w:p w14:paraId="63CE8600" w14:textId="30E35BE5" w:rsidR="005C743F" w:rsidRPr="005C743F" w:rsidRDefault="005C743F" w:rsidP="005C743F">
      <w:pPr>
        <w:pStyle w:val="Nincstrkz"/>
      </w:pPr>
      <w:r w:rsidRPr="005C743F">
        <w:t xml:space="preserve">Email: </w:t>
      </w:r>
      <w:hyperlink r:id="rId15" w:history="1">
        <w:r w:rsidRPr="005C743F">
          <w:t>bkk@bkk.hu</w:t>
        </w:r>
      </w:hyperlink>
      <w:r w:rsidRPr="005C743F">
        <w:t xml:space="preserve"> </w:t>
      </w:r>
    </w:p>
    <w:p w14:paraId="580A82CA" w14:textId="77777777" w:rsidR="005C743F" w:rsidRPr="00A957EB" w:rsidRDefault="005C743F" w:rsidP="00FB7CE8">
      <w:pPr>
        <w:pStyle w:val="Nincstrkz"/>
      </w:pPr>
    </w:p>
    <w:p w14:paraId="3FA3A4CB" w14:textId="0A372462" w:rsidR="00FB7CE8" w:rsidRPr="00A957EB" w:rsidRDefault="00FB7CE8" w:rsidP="00FB7CE8">
      <w:pPr>
        <w:pStyle w:val="Nincstrkz"/>
      </w:pPr>
      <w:r w:rsidRPr="00A957EB">
        <w:lastRenderedPageBreak/>
        <w:t xml:space="preserve"> </w:t>
      </w:r>
    </w:p>
    <w:p w14:paraId="56FA2153" w14:textId="77777777" w:rsidR="004D3B59" w:rsidRPr="00A957EB" w:rsidRDefault="004D3B59" w:rsidP="004D3B59">
      <w:pPr>
        <w:jc w:val="center"/>
        <w:rPr>
          <w:b/>
          <w:color w:val="FF0000"/>
          <w:sz w:val="36"/>
          <w:szCs w:val="36"/>
        </w:rPr>
      </w:pPr>
      <w:r w:rsidRPr="00A957EB">
        <w:rPr>
          <w:b/>
          <w:sz w:val="36"/>
          <w:szCs w:val="36"/>
        </w:rPr>
        <w:t>Az ingatlanfejlesztés ismertetése</w:t>
      </w:r>
    </w:p>
    <w:p w14:paraId="4AA79B55" w14:textId="77777777" w:rsidR="00FB7CE8" w:rsidRPr="00A957EB" w:rsidRDefault="00FB7CE8" w:rsidP="00B80E04">
      <w:pPr>
        <w:jc w:val="both"/>
      </w:pPr>
    </w:p>
    <w:p w14:paraId="042065BA" w14:textId="4599ECF9" w:rsidR="00B80E04" w:rsidRPr="00A957EB" w:rsidRDefault="004D3B59" w:rsidP="00B80E04">
      <w:pPr>
        <w:jc w:val="both"/>
      </w:pPr>
      <w:r w:rsidRPr="00A957EB">
        <w:rPr>
          <w:b/>
        </w:rPr>
        <w:t>• Az ingatlanfejlesztés célja és koncepciója:</w:t>
      </w:r>
    </w:p>
    <w:p w14:paraId="69EB3A74" w14:textId="77777777" w:rsidR="00B80E04" w:rsidRPr="00A957EB" w:rsidRDefault="00B80E04" w:rsidP="00B80E04">
      <w:pPr>
        <w:jc w:val="both"/>
      </w:pPr>
      <w:r w:rsidRPr="00A957EB">
        <w:t xml:space="preserve">A Kocsiszín épületegyüttes a Főváros II. világháború utáni első, újonnan épült villamos kocsiszínje. Feladata az elmúlt években beszerzett félszáz korszerű villamos szerelvény karbantartása, fenntartása és tárolása. </w:t>
      </w:r>
    </w:p>
    <w:p w14:paraId="4293F11A" w14:textId="3D24F236" w:rsidR="005B25DC" w:rsidRPr="00A957EB" w:rsidRDefault="00B80E04" w:rsidP="005B25DC">
      <w:pPr>
        <w:jc w:val="both"/>
      </w:pPr>
      <w:r w:rsidRPr="00A957EB">
        <w:t>Pozícionálása, tömegformálása, tagolása, színválasztása markáns megjelenésű, mégis illeszkedik a Fehérvári útra merőleges magas épületek sorába. A funkcionális követelmények teljesítésével is megtartásra került a két legrégebbi épületegyüttes az egykori HÉV kocsiszínből.</w:t>
      </w:r>
    </w:p>
    <w:p w14:paraId="6E3DC023" w14:textId="4A521889" w:rsidR="004D3B59" w:rsidRPr="00A957EB" w:rsidRDefault="004D3B59" w:rsidP="004D3B59">
      <w:pPr>
        <w:rPr>
          <w:b/>
        </w:rPr>
      </w:pPr>
      <w:r w:rsidRPr="00A957EB">
        <w:rPr>
          <w:b/>
        </w:rPr>
        <w:t>• Előzmények</w:t>
      </w:r>
    </w:p>
    <w:p w14:paraId="40953E46" w14:textId="5CD0877D" w:rsidR="005B25DC" w:rsidRPr="00A957EB" w:rsidRDefault="005B25DC" w:rsidP="005B25DC">
      <w:pPr>
        <w:jc w:val="both"/>
      </w:pPr>
      <w:r w:rsidRPr="00A957EB">
        <w:t xml:space="preserve">A </w:t>
      </w:r>
      <w:r w:rsidRPr="00A957EB">
        <w:rPr>
          <w:b/>
          <w:bCs/>
        </w:rPr>
        <w:t xml:space="preserve">”Budapesti villamos és trolibusz járműfejlesztés I. ütem” c. </w:t>
      </w:r>
      <w:r w:rsidRPr="00A957EB">
        <w:t>projekt Európai Uniós társfinanszírozásból valósult meg. A projekt keretében 25 db maximum 36 méter hosszú, és 12 db maximum 56 méter hosszú járművet szerzett a Budapesti Közlekedési Központ</w:t>
      </w:r>
      <w:r w:rsidR="00945DF0" w:rsidRPr="00A957EB">
        <w:t>.</w:t>
      </w:r>
    </w:p>
    <w:p w14:paraId="3882D660" w14:textId="31C4EC6A" w:rsidR="005B25DC" w:rsidRPr="00A957EB" w:rsidRDefault="005B25DC" w:rsidP="005B25DC">
      <w:pPr>
        <w:jc w:val="both"/>
      </w:pPr>
      <w:r w:rsidRPr="00A957EB">
        <w:t>A Budafoki Kocsiszín elsődleges célja azon járulékos infrastruktúra fejlesztések megvalósítása melyek nélkül a beszerzésre került új járművek közlekedtetése, üzemeltetése nem lenne biztosítható.</w:t>
      </w:r>
    </w:p>
    <w:p w14:paraId="0E66FDA4" w14:textId="77777777" w:rsidR="005B25DC" w:rsidRPr="00A957EB" w:rsidRDefault="005B25DC" w:rsidP="005B25DC">
      <w:pPr>
        <w:jc w:val="both"/>
      </w:pPr>
      <w:r w:rsidRPr="00A957EB">
        <w:t xml:space="preserve">A tervezési területen az első közlekedés-üzemi létesítményt 1899-ben létesítették. Ennek épületei közül a téglaburkolatos, fa fedélszékes jellegzetes épületet az új kocsiszín </w:t>
      </w:r>
      <w:r w:rsidR="006D77BB" w:rsidRPr="00A957EB">
        <w:t>épülete mellett is sikerült megőrizni, felújítani.</w:t>
      </w:r>
    </w:p>
    <w:p w14:paraId="201D2B1C" w14:textId="77777777" w:rsidR="006D77BB" w:rsidRPr="00A957EB" w:rsidRDefault="006D77BB" w:rsidP="005B25DC">
      <w:pPr>
        <w:jc w:val="both"/>
      </w:pPr>
      <w:r w:rsidRPr="00A957EB">
        <w:t xml:space="preserve">A megvalósult új épületegyüttes az 1914-ben HÉV szerelvények befogadására épült négyvágányos kocsiszíni csarnok helyére került. </w:t>
      </w:r>
    </w:p>
    <w:p w14:paraId="1A0BA34C" w14:textId="77777777" w:rsidR="006D77BB" w:rsidRPr="00A957EB" w:rsidRDefault="006D77BB" w:rsidP="005B25DC">
      <w:pPr>
        <w:jc w:val="both"/>
      </w:pPr>
      <w:r w:rsidRPr="00A957EB">
        <w:t xml:space="preserve">Az új épület helykijelölését, elrendezését jelentősen meghatározta az ingatlan hosszú, és keskeny, déli irányban beszűkülő formája. A jármű karbantartási és üzemeltetési igények kiszolgálását biztosító vágány kapcsolatok miatt az új kocsiszín valóban „cipőkanállal” fért be a telekhatárok közé. </w:t>
      </w:r>
    </w:p>
    <w:p w14:paraId="4B845115" w14:textId="77777777" w:rsidR="006D77BB" w:rsidRPr="00A957EB" w:rsidRDefault="006D77BB" w:rsidP="005B25DC">
      <w:pPr>
        <w:jc w:val="both"/>
      </w:pPr>
      <w:r w:rsidRPr="00A957EB">
        <w:t xml:space="preserve">A karbantartást célzó zárt csarnokrész mellett a MÁV vágányok felőli oldalon fedett tároló szín épült, ami az éjszakai üzemszünet alatt látszik indokoltnak, hiszen a telepen közel 50 36 – 54 m közötti szerelvény </w:t>
      </w:r>
      <w:r w:rsidR="0073535B" w:rsidRPr="00A957EB">
        <w:t>„alszik” az éjszakai órákban.</w:t>
      </w:r>
    </w:p>
    <w:p w14:paraId="2E276E7E" w14:textId="7CE461D3" w:rsidR="005C743F" w:rsidRDefault="0073535B" w:rsidP="005B25DC">
      <w:pPr>
        <w:jc w:val="both"/>
      </w:pPr>
      <w:r w:rsidRPr="00A957EB">
        <w:t>A régi csarnoképület bontása elkerülhetetlen volt, mivel a korszerű járművek más karbantartási technológiát, a karbantartási  élőmunka igény csökkentő berendezések telepítését igényli, és nem elhanyagolható kényszert jelentett az is, hogy a régi csarnokban az új vasúti űrszelvények sem voltak biztosíthatók.</w:t>
      </w:r>
    </w:p>
    <w:p w14:paraId="6089C8AC" w14:textId="77777777" w:rsidR="005C743F" w:rsidRDefault="005C743F">
      <w:r>
        <w:br w:type="page"/>
      </w:r>
    </w:p>
    <w:p w14:paraId="3C1108D8" w14:textId="3C0245C8" w:rsidR="004D3B59" w:rsidRPr="00A957EB" w:rsidRDefault="004D3B59" w:rsidP="00A957EB">
      <w:r w:rsidRPr="00A957EB">
        <w:rPr>
          <w:b/>
        </w:rPr>
        <w:lastRenderedPageBreak/>
        <w:t>• városfejlesztési koncepció, építészeti kialakítás:</w:t>
      </w:r>
    </w:p>
    <w:p w14:paraId="39C6A5C6" w14:textId="02C43424" w:rsidR="0073535B" w:rsidRPr="00A957EB" w:rsidRDefault="0073535B" w:rsidP="005B25DC">
      <w:pPr>
        <w:jc w:val="both"/>
      </w:pPr>
      <w:r w:rsidRPr="00A957EB">
        <w:t xml:space="preserve">A 2013-ban elkezdett tervezési munka első szakaszában a funkcionális igények felmérése, elemzése mellet fokozott figyelmet fordítottak a tervezők a viszonylag nagy méretű épületegyüttes városképbe illesztésére is. </w:t>
      </w:r>
    </w:p>
    <w:p w14:paraId="14D27A25" w14:textId="77777777" w:rsidR="0073535B" w:rsidRPr="00A957EB" w:rsidRDefault="0073535B" w:rsidP="005B25DC">
      <w:pPr>
        <w:jc w:val="both"/>
      </w:pPr>
      <w:r w:rsidRPr="00A957EB">
        <w:t xml:space="preserve">A Fehérvári út mentén hosszanti irányban elnyúló főépület hosszát a fém tető 7,5 m szélességű , a vágányok hossztengelyére merőleges sávozásával sikerült feloldani. A „csíkokra” osztás kiváló lehetőséget adott arra, hogy a tető kiemelt fém és lapos műanyag szigetelése közötti magasságkülönbséget függőleges felülvilágító sávok hidalják át. A véghomlokzatokon az ipari jellegű környezetben alkalmazott cellás polikarbonát homlokzati szakaszokkal együtt ezek a felülvilágítók egy világos, átlátható belső terű csarnok együttes létrejöttét segítették elő. </w:t>
      </w:r>
    </w:p>
    <w:p w14:paraId="69A48F6B" w14:textId="77777777" w:rsidR="0073535B" w:rsidRPr="00A957EB" w:rsidRDefault="0073535B" w:rsidP="005B25DC">
      <w:pPr>
        <w:jc w:val="both"/>
      </w:pPr>
      <w:r w:rsidRPr="00A957EB">
        <w:t>A polikarbonát burkolatú véghomlokzatok üzennek is a szomszédos Fehérvári úton közlekedőknek az esti – éjszakai órákban: a csarnok</w:t>
      </w:r>
      <w:r w:rsidR="00C1761F" w:rsidRPr="00A957EB">
        <w:t xml:space="preserve"> fényei szinte világító felületté teszik a homlokzatokat, ez pedig sugallja, hogy bent a karbantartó szakemberek dolgoznak, reggelre megint kigördül majd a félszáz villamos.</w:t>
      </w:r>
    </w:p>
    <w:p w14:paraId="5FDC8E92" w14:textId="25058EE6" w:rsidR="00C1761F" w:rsidRPr="00A957EB" w:rsidRDefault="00C1761F" w:rsidP="005B25DC">
      <w:pPr>
        <w:jc w:val="both"/>
      </w:pPr>
      <w:r w:rsidRPr="00A957EB">
        <w:t>A fém tető színválasztása is a közlekedési – villamos – üzemre utal. A sárga szín a „csíkokkal” a hegyoldalból , Kőérberek felől letekintve egymás mellett várakozó villamos szerelvényeket idéznek meg.</w:t>
      </w:r>
    </w:p>
    <w:p w14:paraId="2B566423" w14:textId="77777777" w:rsidR="00C1761F" w:rsidRPr="00A957EB" w:rsidRDefault="00C1761F" w:rsidP="005B25DC">
      <w:pPr>
        <w:jc w:val="both"/>
      </w:pPr>
      <w:r w:rsidRPr="00A957EB">
        <w:t xml:space="preserve">Fokozott figyelmet igényelt a Fehérvári út mentén az irodai épületrész megformálása, elhelyezése. Az épület tagolása és fehér, ablak nélküli homlokzati egységei a Fehérvári út mentén a Kocsiszíntől északra jellemző 10 emeletes panelek ritmusára hajaz. A vágányok és a közút bejárata szétválasztásra került annak érdekében, hogy a téglából épült „szolgálati lakóépület” </w:t>
      </w:r>
      <w:r w:rsidR="00530905" w:rsidRPr="00A957EB">
        <w:t>is megmaradhasson.</w:t>
      </w:r>
    </w:p>
    <w:p w14:paraId="07DF7870" w14:textId="77777777" w:rsidR="00C1761F" w:rsidRPr="00A957EB" w:rsidRDefault="00C1761F" w:rsidP="005B25DC">
      <w:pPr>
        <w:jc w:val="both"/>
      </w:pPr>
      <w:r w:rsidRPr="00A957EB">
        <w:t xml:space="preserve">Az épület öszvér szerkezet, az alapozás vasbeton, mely egyben hatékony megoldást adott a karbantartáshoz nélkülözhetetlen aknák kialakítására. A teherhordó oszlopok előregyártott vasbeton szerkezetek , ezekre kerültek fel a nagy fesztávot is takarékos anyaghasználattal áthidalni képes acél rácsos tartók. </w:t>
      </w:r>
    </w:p>
    <w:p w14:paraId="2A41D0C7" w14:textId="77777777" w:rsidR="005A3E12" w:rsidRPr="00A957EB" w:rsidRDefault="005A3E12" w:rsidP="005A3E12">
      <w:pPr>
        <w:jc w:val="both"/>
      </w:pPr>
      <w:r w:rsidRPr="00A957EB">
        <w:t>A kocsiszín funkcionalitásában Budapest legkorszerűbb technológiai felszereltségű komplex ilyen jellegű építménye, hiszen több típusú jármű tervszerű karbantartását és fenntartását végzik itt.</w:t>
      </w:r>
    </w:p>
    <w:p w14:paraId="231C1C1C" w14:textId="1F13C28D" w:rsidR="00530905" w:rsidRPr="00A957EB" w:rsidRDefault="00530905" w:rsidP="005B25DC">
      <w:pPr>
        <w:jc w:val="both"/>
      </w:pPr>
      <w:r w:rsidRPr="00A957EB">
        <w:t xml:space="preserve">A csarnoképületben a legkorszerűbb jármű emelő berendezések, mozgatható szélességű felsővezeték szerelő pódiumok kerültek beépítésre. A változtatható emelő- pozíciókra és pódium padozatra azért van szükség, mert a budapesti tömegközlekedésben üzemszerűen működő valamennyi járműtípust be kell tudja fogadni az új Budafoki Kocsiszín, gondoskodva járművek tervszerű karbantartásáról, fenntartásáról is. </w:t>
      </w:r>
    </w:p>
    <w:p w14:paraId="086F133A" w14:textId="77777777" w:rsidR="00530905" w:rsidRPr="00A957EB" w:rsidRDefault="00530905" w:rsidP="005B25DC">
      <w:pPr>
        <w:jc w:val="both"/>
      </w:pPr>
      <w:r w:rsidRPr="00A957EB">
        <w:t xml:space="preserve">Az irodaépületben a földszinten kerültek kialakításra a villamosvezetők és munkájukat segítő diszpécserek helyiségei, valamint a csarnokban folyó munkához közvetlenül kapcsolódó raktárak létesültek. </w:t>
      </w:r>
    </w:p>
    <w:p w14:paraId="28413C43" w14:textId="328B6978" w:rsidR="00530905" w:rsidRPr="00A957EB" w:rsidRDefault="00530905" w:rsidP="005B25DC">
      <w:pPr>
        <w:jc w:val="both"/>
      </w:pPr>
      <w:r w:rsidRPr="00A957EB">
        <w:t>Az első emeleten a szociális és vizes blokkok, öltözők, zuhanyozók helyezkednek el, a legfelső szinten pedig a Kocsiszín irányítási és adminisztratív irodái, valamint egy nagyméretű, oktatási célokat szolgáló multimédiás konferencia-terem került kialakításra.</w:t>
      </w:r>
    </w:p>
    <w:p w14:paraId="7B2B8E87" w14:textId="77777777" w:rsidR="0072727F" w:rsidRPr="00A957EB" w:rsidRDefault="0072727F" w:rsidP="0072727F">
      <w:r w:rsidRPr="00A957EB">
        <w:lastRenderedPageBreak/>
        <w:t>Az építménykomplexum ötvözi a modern építészet elemeit, a klasszikus kocsiszíni ipari elemekkel.</w:t>
      </w:r>
    </w:p>
    <w:p w14:paraId="25B8C153" w14:textId="77777777" w:rsidR="00C703CB" w:rsidRDefault="00BA0C9A" w:rsidP="00C703CB">
      <w:pPr>
        <w:jc w:val="both"/>
      </w:pPr>
      <w:r w:rsidRPr="00A957EB">
        <w:t>Az új Budafoki Kocsiszín a Főváros II. világháború után épült első újonnan épült villamos koszíne. Remélhető, hogy a tömegközlekedés fejlődésével még több korszerű, és a környezetükre is jótékony hatást gyakorló közlekedés-üzemi épület követi majd.</w:t>
      </w:r>
    </w:p>
    <w:p w14:paraId="32A62AEB" w14:textId="77777777" w:rsidR="00C703CB" w:rsidRDefault="00C703CB" w:rsidP="00C703CB">
      <w:pPr>
        <w:jc w:val="both"/>
      </w:pPr>
    </w:p>
    <w:p w14:paraId="40D4BC53" w14:textId="3BDD44D3" w:rsidR="000F1CD6" w:rsidRPr="005C743F" w:rsidRDefault="00FB7CE8" w:rsidP="00C703CB">
      <w:pPr>
        <w:jc w:val="both"/>
        <w:rPr>
          <w:b/>
          <w:sz w:val="36"/>
          <w:szCs w:val="36"/>
        </w:rPr>
      </w:pPr>
      <w:r w:rsidRPr="005C743F">
        <w:rPr>
          <w:b/>
          <w:sz w:val="36"/>
          <w:szCs w:val="36"/>
        </w:rPr>
        <w:t>Főbb adatok</w:t>
      </w:r>
      <w:r w:rsidR="005376A8" w:rsidRPr="005C743F">
        <w:rPr>
          <w:b/>
          <w:sz w:val="36"/>
          <w:szCs w:val="36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3652"/>
        <w:gridCol w:w="4626"/>
        <w:gridCol w:w="774"/>
      </w:tblGrid>
      <w:tr w:rsidR="005376A8" w:rsidRPr="005C743F" w14:paraId="3E670FA5" w14:textId="77777777" w:rsidTr="005376A8">
        <w:tc>
          <w:tcPr>
            <w:tcW w:w="621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DC17E43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Projekt megnevezése /name of the project</w:t>
            </w:r>
          </w:p>
        </w:tc>
        <w:tc>
          <w:tcPr>
            <w:tcW w:w="8283" w:type="dxa"/>
            <w:tcBorders>
              <w:top w:val="single" w:sz="8" w:space="0" w:color="A3A3A3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31588D6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</w:rPr>
            </w:pPr>
            <w:r w:rsidRPr="005C743F">
              <w:rPr>
                <w:rFonts w:asciiTheme="minorHAnsi" w:hAnsiTheme="minorHAnsi" w:cs="Calibri Light"/>
                <w:color w:val="000000"/>
              </w:rPr>
              <w:t> „A Budapest villamos és trolibusz járműfejlesztés I. ütem” projekt keretében Budafok kocsiszín tervezése"</w:t>
            </w:r>
          </w:p>
        </w:tc>
        <w:tc>
          <w:tcPr>
            <w:tcW w:w="773" w:type="dxa"/>
            <w:tcBorders>
              <w:top w:val="single" w:sz="8" w:space="0" w:color="A3A3A3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C2F51EE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</w:rPr>
            </w:pPr>
            <w:r w:rsidRPr="005C743F">
              <w:rPr>
                <w:rFonts w:asciiTheme="minorHAnsi" w:hAnsiTheme="minorHAnsi" w:cs="Calibri Light"/>
              </w:rPr>
              <w:t> </w:t>
            </w:r>
          </w:p>
        </w:tc>
      </w:tr>
      <w:tr w:rsidR="005376A8" w:rsidRPr="005C743F" w14:paraId="020A0202" w14:textId="77777777" w:rsidTr="005376A8">
        <w:tc>
          <w:tcPr>
            <w:tcW w:w="621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2D01445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telek területe / territory of the plot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3A6610C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  <w:color w:val="000000"/>
              </w:rPr>
            </w:pPr>
            <w:r w:rsidRPr="005C743F">
              <w:rPr>
                <w:rFonts w:asciiTheme="minorHAnsi" w:hAnsiTheme="minorHAnsi" w:cs="Calibri Light"/>
                <w:color w:val="000000"/>
              </w:rPr>
              <w:t xml:space="preserve"> 17.585 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0E5FC3A" w14:textId="77777777" w:rsidR="005376A8" w:rsidRPr="005C743F" w:rsidRDefault="005376A8">
            <w:pPr>
              <w:pStyle w:val="Norm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m2</w:t>
            </w:r>
          </w:p>
        </w:tc>
      </w:tr>
      <w:tr w:rsidR="005376A8" w:rsidRPr="005C743F" w14:paraId="4D908244" w14:textId="77777777" w:rsidTr="005376A8">
        <w:tc>
          <w:tcPr>
            <w:tcW w:w="621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4FBBE66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beépített terület /constructed area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8C42752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  <w:color w:val="000000"/>
              </w:rPr>
            </w:pPr>
            <w:r w:rsidRPr="005C743F">
              <w:rPr>
                <w:rFonts w:asciiTheme="minorHAnsi" w:hAnsiTheme="minorHAnsi" w:cs="Calibri Light"/>
                <w:color w:val="000000"/>
              </w:rPr>
              <w:t> 8.782,5 [ 50 % ]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8256494" w14:textId="77777777" w:rsidR="005376A8" w:rsidRPr="005C743F" w:rsidRDefault="005376A8">
            <w:pPr>
              <w:pStyle w:val="Norm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m2</w:t>
            </w:r>
          </w:p>
        </w:tc>
      </w:tr>
      <w:tr w:rsidR="005376A8" w:rsidRPr="005C743F" w14:paraId="3068DFEC" w14:textId="77777777" w:rsidTr="005376A8">
        <w:tc>
          <w:tcPr>
            <w:tcW w:w="621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BE25853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zöld terület / green area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5633806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  <w:color w:val="000000"/>
              </w:rPr>
            </w:pPr>
            <w:r w:rsidRPr="005C743F">
              <w:rPr>
                <w:rFonts w:asciiTheme="minorHAnsi" w:hAnsiTheme="minorHAnsi" w:cs="Calibri Light"/>
                <w:color w:val="000000"/>
              </w:rPr>
              <w:t> 879,25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A693024" w14:textId="77777777" w:rsidR="005376A8" w:rsidRPr="005C743F" w:rsidRDefault="005376A8">
            <w:pPr>
              <w:pStyle w:val="Norm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m2</w:t>
            </w:r>
          </w:p>
        </w:tc>
      </w:tr>
      <w:tr w:rsidR="005376A8" w:rsidRPr="005C743F" w14:paraId="113E2D28" w14:textId="77777777" w:rsidTr="005376A8">
        <w:tc>
          <w:tcPr>
            <w:tcW w:w="6245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2632A8A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bruttó szintterületi mutatóba beszámítandó alapterület /Total surface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163C6BF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  <w:color w:val="000000"/>
              </w:rPr>
            </w:pPr>
            <w:r w:rsidRPr="005C743F">
              <w:rPr>
                <w:rFonts w:asciiTheme="minorHAnsi" w:hAnsiTheme="minorHAnsi" w:cs="Calibri Light"/>
                <w:color w:val="000000"/>
              </w:rPr>
              <w:t> 12.043,5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BCC8CB1" w14:textId="77777777" w:rsidR="005376A8" w:rsidRPr="005C743F" w:rsidRDefault="005376A8">
            <w:pPr>
              <w:pStyle w:val="Norm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m2</w:t>
            </w:r>
          </w:p>
        </w:tc>
      </w:tr>
      <w:tr w:rsidR="005376A8" w:rsidRPr="005C743F" w14:paraId="072DA24B" w14:textId="77777777" w:rsidTr="005376A8">
        <w:tc>
          <w:tcPr>
            <w:tcW w:w="621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9571C9E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értékesíthető, bérelhető nettó terület / part for rent or sale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DF19F02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  <w:color w:val="000000"/>
              </w:rPr>
            </w:pPr>
            <w:r w:rsidRPr="005C743F">
              <w:rPr>
                <w:rFonts w:asciiTheme="minorHAnsi" w:hAnsiTheme="minorHAnsi" w:cs="Calibri Light"/>
                <w:color w:val="000000"/>
              </w:rPr>
              <w:t> 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96DDFBF" w14:textId="77777777" w:rsidR="005376A8" w:rsidRPr="005C743F" w:rsidRDefault="005376A8">
            <w:pPr>
              <w:pStyle w:val="Norm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m2</w:t>
            </w:r>
          </w:p>
        </w:tc>
      </w:tr>
      <w:tr w:rsidR="005376A8" w:rsidRPr="005C743F" w14:paraId="082F7F72" w14:textId="77777777" w:rsidTr="005376A8">
        <w:tc>
          <w:tcPr>
            <w:tcW w:w="621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CB7CD1E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 xml:space="preserve">építési költség, melyből /Total construction cost 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244E8BE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  <w:color w:val="000000"/>
              </w:rPr>
            </w:pPr>
            <w:r w:rsidRPr="005C743F">
              <w:rPr>
                <w:rFonts w:asciiTheme="minorHAnsi" w:hAnsiTheme="minorHAnsi" w:cs="Calibri Light"/>
                <w:color w:val="000000"/>
              </w:rPr>
              <w:t>5.7</w:t>
            </w:r>
            <w:r w:rsidRPr="005C743F">
              <w:rPr>
                <w:rFonts w:asciiTheme="minorHAnsi" w:hAnsiTheme="minorHAnsi" w:cs="Calibri Light"/>
              </w:rPr>
              <w:t>28</w:t>
            </w:r>
            <w:r w:rsidRPr="005C743F">
              <w:rPr>
                <w:rFonts w:asciiTheme="minorHAnsi" w:hAnsiTheme="minorHAnsi" w:cs="Calibri Light"/>
                <w:color w:val="000000"/>
              </w:rPr>
              <w:t>.0</w:t>
            </w:r>
            <w:r w:rsidRPr="005C743F">
              <w:rPr>
                <w:rFonts w:asciiTheme="minorHAnsi" w:hAnsiTheme="minorHAnsi" w:cs="Calibri Light"/>
              </w:rPr>
              <w:t>62</w:t>
            </w:r>
            <w:r w:rsidRPr="005C743F">
              <w:rPr>
                <w:rFonts w:asciiTheme="minorHAnsi" w:hAnsiTheme="minorHAnsi" w:cs="Calibri Light"/>
                <w:color w:val="000000"/>
              </w:rPr>
              <w:t xml:space="preserve">.000.- Ft + ÁFA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8A189C8" w14:textId="77777777" w:rsidR="005376A8" w:rsidRPr="005C743F" w:rsidRDefault="005376A8">
            <w:pPr>
              <w:pStyle w:val="Norm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millió HUF</w:t>
            </w:r>
          </w:p>
        </w:tc>
      </w:tr>
      <w:tr w:rsidR="005376A8" w:rsidRPr="005C743F" w14:paraId="3CD508EF" w14:textId="77777777" w:rsidTr="005376A8">
        <w:tc>
          <w:tcPr>
            <w:tcW w:w="621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138FE53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saját erő/ own resource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2817BB0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  <w:color w:val="000000"/>
              </w:rPr>
            </w:pPr>
            <w:r w:rsidRPr="005C743F">
              <w:rPr>
                <w:rFonts w:asciiTheme="minorHAnsi" w:hAnsiTheme="minorHAnsi" w:cs="Calibri Light"/>
                <w:color w:val="000000"/>
              </w:rPr>
              <w:t> </w:t>
            </w:r>
            <w:r w:rsidRPr="005C743F">
              <w:rPr>
                <w:rFonts w:asciiTheme="minorHAnsi" w:hAnsiTheme="minorHAnsi" w:cs="Calibri Light"/>
              </w:rPr>
              <w:t>0,56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C72D7FE" w14:textId="77777777" w:rsidR="005376A8" w:rsidRPr="005C743F" w:rsidRDefault="005376A8">
            <w:pPr>
              <w:pStyle w:val="Norm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%</w:t>
            </w:r>
          </w:p>
        </w:tc>
      </w:tr>
      <w:tr w:rsidR="005376A8" w:rsidRPr="005C743F" w14:paraId="3B770E31" w14:textId="77777777" w:rsidTr="005376A8">
        <w:tc>
          <w:tcPr>
            <w:tcW w:w="621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3C4949C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 xml:space="preserve">hitel /loan 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7861211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  <w:color w:val="000000"/>
              </w:rPr>
            </w:pPr>
            <w:r w:rsidRPr="005C743F">
              <w:rPr>
                <w:rFonts w:asciiTheme="minorHAnsi" w:hAnsiTheme="minorHAnsi" w:cs="Calibri Light"/>
              </w:rPr>
              <w:t>99,44</w:t>
            </w:r>
            <w:r w:rsidRPr="005C743F">
              <w:rPr>
                <w:rFonts w:asciiTheme="minorHAnsi" w:hAnsiTheme="minorHAnsi" w:cs="Calibri Light"/>
                <w:color w:val="000000"/>
              </w:rPr>
              <w:t xml:space="preserve"> [ EU ]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D6FF782" w14:textId="77777777" w:rsidR="005376A8" w:rsidRPr="005C743F" w:rsidRDefault="005376A8">
            <w:pPr>
              <w:pStyle w:val="Norm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%</w:t>
            </w:r>
          </w:p>
        </w:tc>
      </w:tr>
      <w:tr w:rsidR="005376A8" w:rsidRPr="005C743F" w14:paraId="10EA3B6E" w14:textId="77777777" w:rsidTr="005376A8">
        <w:tc>
          <w:tcPr>
            <w:tcW w:w="621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1685114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értékesítésből /from sales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9FB5FF4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  <w:color w:val="000000"/>
              </w:rPr>
            </w:pPr>
            <w:r w:rsidRPr="005C743F">
              <w:rPr>
                <w:rFonts w:asciiTheme="minorHAnsi" w:hAnsiTheme="minorHAnsi" w:cs="Calibri Light"/>
                <w:color w:val="000000"/>
              </w:rPr>
              <w:t> 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B9CFEDD" w14:textId="77777777" w:rsidR="005376A8" w:rsidRPr="005C743F" w:rsidRDefault="005376A8">
            <w:pPr>
              <w:pStyle w:val="Norm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%</w:t>
            </w:r>
          </w:p>
        </w:tc>
      </w:tr>
      <w:tr w:rsidR="005376A8" w:rsidRPr="005C743F" w14:paraId="13F19D8B" w14:textId="77777777" w:rsidTr="005376A8">
        <w:tc>
          <w:tcPr>
            <w:tcW w:w="621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4F6A7F5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eladás, bérbeadás állása /sold or rented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5960FF0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</w:rPr>
            </w:pPr>
            <w:r w:rsidRPr="005C743F">
              <w:rPr>
                <w:rFonts w:asciiTheme="minorHAnsi" w:hAnsiTheme="minorHAnsi" w:cs="Calibri Light"/>
              </w:rPr>
              <w:t>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8EE2AEC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</w:rPr>
            </w:pPr>
            <w:r w:rsidRPr="005C743F">
              <w:rPr>
                <w:rFonts w:asciiTheme="minorHAnsi" w:hAnsiTheme="minorHAnsi" w:cs="Calibri Light"/>
              </w:rPr>
              <w:t> </w:t>
            </w:r>
          </w:p>
        </w:tc>
      </w:tr>
      <w:tr w:rsidR="005376A8" w:rsidRPr="005C743F" w14:paraId="41D685D4" w14:textId="77777777" w:rsidTr="005376A8">
        <w:tc>
          <w:tcPr>
            <w:tcW w:w="621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7359000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kivitelezés befejezésekor/ at the end of the construction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CE213D0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  <w:color w:val="000000"/>
              </w:rPr>
            </w:pPr>
            <w:r w:rsidRPr="005C743F">
              <w:rPr>
                <w:rFonts w:asciiTheme="minorHAnsi" w:hAnsiTheme="minorHAnsi" w:cs="Calibri Light"/>
                <w:color w:val="000000"/>
              </w:rPr>
              <w:t>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81ED4CD" w14:textId="77777777" w:rsidR="005376A8" w:rsidRPr="005C743F" w:rsidRDefault="005376A8">
            <w:pPr>
              <w:pStyle w:val="Norm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%</w:t>
            </w:r>
          </w:p>
        </w:tc>
      </w:tr>
      <w:tr w:rsidR="005376A8" w:rsidRPr="005C743F" w14:paraId="76C620D4" w14:textId="77777777" w:rsidTr="005376A8">
        <w:tc>
          <w:tcPr>
            <w:tcW w:w="6218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DD8E92F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1 évvel később/1 year later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576A1BD" w14:textId="77777777" w:rsidR="005376A8" w:rsidRPr="005C743F" w:rsidRDefault="005376A8">
            <w:pPr>
              <w:pStyle w:val="NormlWeb"/>
              <w:spacing w:before="0" w:beforeAutospacing="0" w:after="0" w:afterAutospacing="0"/>
              <w:rPr>
                <w:rFonts w:asciiTheme="minorHAnsi" w:hAnsiTheme="minorHAnsi" w:cs="Calibri Light"/>
                <w:color w:val="000000"/>
              </w:rPr>
            </w:pPr>
            <w:r w:rsidRPr="005C743F">
              <w:rPr>
                <w:rFonts w:asciiTheme="minorHAnsi" w:hAnsiTheme="minorHAnsi" w:cs="Calibri Light"/>
                <w:color w:val="000000"/>
              </w:rPr>
              <w:t> 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327BE8F" w14:textId="77777777" w:rsidR="005376A8" w:rsidRPr="005C743F" w:rsidRDefault="005376A8">
            <w:pPr>
              <w:pStyle w:val="Norm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</w:rPr>
            </w:pPr>
            <w:r w:rsidRPr="005C743F">
              <w:rPr>
                <w:rFonts w:asciiTheme="minorHAnsi" w:hAnsiTheme="minorHAnsi"/>
                <w:color w:val="000000"/>
              </w:rPr>
              <w:t>%</w:t>
            </w:r>
          </w:p>
        </w:tc>
      </w:tr>
    </w:tbl>
    <w:p w14:paraId="62ED01B7" w14:textId="77777777" w:rsidR="00FB7CE8" w:rsidRPr="00A957EB" w:rsidRDefault="00FB7CE8" w:rsidP="005B25DC">
      <w:pPr>
        <w:jc w:val="both"/>
      </w:pPr>
    </w:p>
    <w:p w14:paraId="41C6BD52" w14:textId="77777777" w:rsidR="004D3B59" w:rsidRPr="00A957EB" w:rsidRDefault="004D3B59">
      <w:r w:rsidRPr="00A957EB">
        <w:br w:type="page"/>
      </w:r>
    </w:p>
    <w:p w14:paraId="23B8BE8D" w14:textId="4A9E255A" w:rsidR="00843FFF" w:rsidRDefault="00843FFF" w:rsidP="005C743F">
      <w:pPr>
        <w:jc w:val="center"/>
        <w:rPr>
          <w:b/>
          <w:sz w:val="36"/>
          <w:szCs w:val="36"/>
        </w:rPr>
      </w:pPr>
      <w:r w:rsidRPr="005C743F">
        <w:rPr>
          <w:b/>
          <w:sz w:val="36"/>
          <w:szCs w:val="36"/>
        </w:rPr>
        <w:lastRenderedPageBreak/>
        <w:t>Közreműködők</w:t>
      </w:r>
    </w:p>
    <w:p w14:paraId="7A9EF5E3" w14:textId="15C7540D" w:rsidR="005C743F" w:rsidRPr="005C743F" w:rsidRDefault="005C743F" w:rsidP="005C743F">
      <w:pPr>
        <w:spacing w:line="254" w:lineRule="auto"/>
        <w:rPr>
          <w:b/>
          <w:bCs/>
        </w:rPr>
      </w:pPr>
      <w:r w:rsidRPr="005C743F">
        <w:rPr>
          <w:b/>
          <w:bCs/>
        </w:rPr>
        <w:t>Tervezői oldalon:</w:t>
      </w:r>
    </w:p>
    <w:p w14:paraId="7A58EC71" w14:textId="3FEAC974" w:rsidR="00843FFF" w:rsidRPr="005C743F" w:rsidRDefault="00843FFF" w:rsidP="00843FFF">
      <w:pPr>
        <w:pStyle w:val="Listaszerbekezds"/>
        <w:numPr>
          <w:ilvl w:val="0"/>
          <w:numId w:val="2"/>
        </w:numPr>
        <w:spacing w:line="254" w:lineRule="auto"/>
      </w:pPr>
      <w:r w:rsidRPr="005C743F">
        <w:t xml:space="preserve">Generáltervező: FŐMTERV Zrt, Projektvezető: Suteu Edith EN-T, V-T </w:t>
      </w:r>
      <w:r w:rsidR="006C4D6F" w:rsidRPr="005C743F">
        <w:t xml:space="preserve"> KÉ-VV </w:t>
      </w:r>
      <w:r w:rsidRPr="005C743F">
        <w:t>01 8637</w:t>
      </w:r>
    </w:p>
    <w:p w14:paraId="4073B19F" w14:textId="77777777" w:rsidR="00843FFF" w:rsidRPr="005C743F" w:rsidRDefault="00843FFF" w:rsidP="00843FFF">
      <w:pPr>
        <w:pStyle w:val="Listaszerbekezds"/>
        <w:numPr>
          <w:ilvl w:val="0"/>
          <w:numId w:val="2"/>
        </w:numPr>
        <w:spacing w:line="254" w:lineRule="auto"/>
      </w:pPr>
      <w:r w:rsidRPr="005C743F">
        <w:t>Építész felelős tervező: CÉH zRt, Takács Ákos É-1 01 – 2165</w:t>
      </w:r>
    </w:p>
    <w:p w14:paraId="3172034B" w14:textId="77777777" w:rsidR="00843FFF" w:rsidRPr="005C743F" w:rsidRDefault="00843FFF" w:rsidP="00843FFF">
      <w:pPr>
        <w:pStyle w:val="Listaszerbekezds"/>
        <w:numPr>
          <w:ilvl w:val="0"/>
          <w:numId w:val="2"/>
        </w:numPr>
        <w:spacing w:line="254" w:lineRule="auto"/>
      </w:pPr>
      <w:r w:rsidRPr="005C743F">
        <w:t xml:space="preserve">Építész munkatársak: </w:t>
      </w:r>
    </w:p>
    <w:p w14:paraId="7DF5289D" w14:textId="77777777" w:rsidR="00843FFF" w:rsidRPr="005C743F" w:rsidRDefault="00843FFF" w:rsidP="00843FFF">
      <w:pPr>
        <w:pStyle w:val="Listaszerbekezds"/>
        <w:numPr>
          <w:ilvl w:val="1"/>
          <w:numId w:val="2"/>
        </w:numPr>
        <w:spacing w:line="256" w:lineRule="auto"/>
      </w:pPr>
      <w:r w:rsidRPr="005C743F">
        <w:t>Annus Zsuzsa CÉH zRt</w:t>
      </w:r>
    </w:p>
    <w:p w14:paraId="4123FD1B" w14:textId="77777777" w:rsidR="00843FFF" w:rsidRPr="005C743F" w:rsidRDefault="00843FFF" w:rsidP="00843FFF">
      <w:pPr>
        <w:pStyle w:val="Listaszerbekezds"/>
        <w:numPr>
          <w:ilvl w:val="1"/>
          <w:numId w:val="2"/>
        </w:numPr>
        <w:spacing w:line="256" w:lineRule="auto"/>
      </w:pPr>
      <w:r w:rsidRPr="005C743F">
        <w:t>Földes Dalma CÉH zRt</w:t>
      </w:r>
    </w:p>
    <w:p w14:paraId="1CB1C835" w14:textId="77777777" w:rsidR="00843FFF" w:rsidRPr="005C743F" w:rsidRDefault="00843FFF" w:rsidP="00843FFF">
      <w:pPr>
        <w:pStyle w:val="Listaszerbekezds"/>
        <w:numPr>
          <w:ilvl w:val="1"/>
          <w:numId w:val="2"/>
        </w:numPr>
        <w:spacing w:line="256" w:lineRule="auto"/>
      </w:pPr>
      <w:r w:rsidRPr="005C743F">
        <w:t>Kovács Eszter CÉH zRt</w:t>
      </w:r>
    </w:p>
    <w:p w14:paraId="6B5A5319" w14:textId="77777777" w:rsidR="00843FFF" w:rsidRPr="005C743F" w:rsidRDefault="00843FFF" w:rsidP="00843FFF">
      <w:pPr>
        <w:pStyle w:val="Listaszerbekezds"/>
        <w:numPr>
          <w:ilvl w:val="1"/>
          <w:numId w:val="2"/>
        </w:numPr>
        <w:spacing w:line="256" w:lineRule="auto"/>
      </w:pPr>
      <w:r w:rsidRPr="005C743F">
        <w:t>Bartus Tamás CÉH zRt</w:t>
      </w:r>
    </w:p>
    <w:p w14:paraId="0332C89E" w14:textId="77777777" w:rsidR="00843FFF" w:rsidRPr="005C743F" w:rsidRDefault="00843FFF" w:rsidP="00843FFF">
      <w:pPr>
        <w:pStyle w:val="Listaszerbekezds"/>
        <w:numPr>
          <w:ilvl w:val="1"/>
          <w:numId w:val="2"/>
        </w:numPr>
        <w:spacing w:line="256" w:lineRule="auto"/>
      </w:pPr>
      <w:r w:rsidRPr="005C743F">
        <w:t>Király Szabolcs CÉH zRt</w:t>
      </w:r>
    </w:p>
    <w:p w14:paraId="4E47037B" w14:textId="77777777" w:rsidR="00843FFF" w:rsidRPr="005C743F" w:rsidRDefault="00843FFF" w:rsidP="00843FFF">
      <w:pPr>
        <w:pStyle w:val="Listaszerbekezds"/>
        <w:numPr>
          <w:ilvl w:val="1"/>
          <w:numId w:val="2"/>
        </w:numPr>
        <w:spacing w:line="256" w:lineRule="auto"/>
      </w:pPr>
      <w:r w:rsidRPr="005C743F">
        <w:t>Németh Imre Zoltán CÉH zRt</w:t>
      </w:r>
    </w:p>
    <w:p w14:paraId="155D545D" w14:textId="77777777" w:rsidR="00843FFF" w:rsidRPr="005C743F" w:rsidRDefault="00843FFF" w:rsidP="00843FFF">
      <w:pPr>
        <w:pStyle w:val="Listaszerbekezds"/>
        <w:spacing w:line="254" w:lineRule="auto"/>
        <w:ind w:left="1440"/>
      </w:pPr>
    </w:p>
    <w:p w14:paraId="387A33A0" w14:textId="77777777" w:rsidR="00843FFF" w:rsidRPr="005C743F" w:rsidRDefault="00843FFF" w:rsidP="00843FFF">
      <w:pPr>
        <w:pStyle w:val="Listaszerbekezds"/>
        <w:numPr>
          <w:ilvl w:val="0"/>
          <w:numId w:val="2"/>
        </w:numPr>
        <w:spacing w:line="254" w:lineRule="auto"/>
      </w:pPr>
      <w:r w:rsidRPr="005C743F">
        <w:t>Vágánytervező: Szűr Árpád FŐMTERV Zrt KÉ-VA 01-13751</w:t>
      </w:r>
    </w:p>
    <w:p w14:paraId="431B51AC" w14:textId="77777777" w:rsidR="00843FFF" w:rsidRPr="005C743F" w:rsidRDefault="00843FFF" w:rsidP="00843FFF">
      <w:pPr>
        <w:pStyle w:val="Listaszerbekezds"/>
        <w:numPr>
          <w:ilvl w:val="0"/>
          <w:numId w:val="2"/>
        </w:numPr>
        <w:spacing w:line="254" w:lineRule="auto"/>
      </w:pPr>
      <w:r w:rsidRPr="005C743F">
        <w:t>Technológia tervező: FŐMTERV Zrt, Gayer Márk, Ladjánszky Balázs KÖ-T , GP-T 01-12826</w:t>
      </w:r>
    </w:p>
    <w:p w14:paraId="0A191771" w14:textId="77777777" w:rsidR="00843FFF" w:rsidRPr="005C743F" w:rsidRDefault="00843FFF" w:rsidP="00843FFF">
      <w:pPr>
        <w:pStyle w:val="Listaszerbekezds"/>
        <w:numPr>
          <w:ilvl w:val="0"/>
          <w:numId w:val="2"/>
        </w:numPr>
        <w:spacing w:line="254" w:lineRule="auto"/>
      </w:pPr>
      <w:r w:rsidRPr="005C743F">
        <w:t>Épületgépészet: KIPTERV Zrt , Pilz Norbert GT 01-1666</w:t>
      </w:r>
    </w:p>
    <w:p w14:paraId="7FA5095D" w14:textId="77777777" w:rsidR="00843FFF" w:rsidRPr="005C743F" w:rsidRDefault="00843FFF" w:rsidP="00843FFF">
      <w:pPr>
        <w:pStyle w:val="Listaszerbekezds"/>
        <w:numPr>
          <w:ilvl w:val="0"/>
          <w:numId w:val="2"/>
        </w:numPr>
        <w:spacing w:line="254" w:lineRule="auto"/>
      </w:pPr>
      <w:r w:rsidRPr="005C743F">
        <w:t>Épületvillamosság: FŐMTERV Zrt, Göndics Zoltán V-13- 0244  és WTF Kft , Piatkó Tamás V-01-15194</w:t>
      </w:r>
    </w:p>
    <w:p w14:paraId="79652147" w14:textId="77777777" w:rsidR="00843FFF" w:rsidRPr="005C743F" w:rsidRDefault="00843FFF" w:rsidP="00843FFF">
      <w:pPr>
        <w:pStyle w:val="Listaszerbekezds"/>
        <w:numPr>
          <w:ilvl w:val="0"/>
          <w:numId w:val="2"/>
        </w:numPr>
        <w:spacing w:line="254" w:lineRule="auto"/>
      </w:pPr>
      <w:r w:rsidRPr="005C743F">
        <w:t xml:space="preserve">Tartószerkezet: CÉH zRt , Bencze Zoltán T-T 01-2377 , Beast Drive Kft., Oborzil Géza </w:t>
      </w:r>
    </w:p>
    <w:p w14:paraId="37BAA198" w14:textId="5A0032AC" w:rsidR="00843FFF" w:rsidRPr="005C743F" w:rsidRDefault="00843FFF" w:rsidP="00843FFF">
      <w:pPr>
        <w:pStyle w:val="Listaszerbekezds"/>
        <w:numPr>
          <w:ilvl w:val="0"/>
          <w:numId w:val="2"/>
        </w:numPr>
        <w:spacing w:line="254" w:lineRule="auto"/>
      </w:pPr>
      <w:r w:rsidRPr="005C743F">
        <w:t>Út – forgalomtechnika: FŐMTERV Zrt , Sipos Gábor KÉ-T 01 -13610</w:t>
      </w:r>
    </w:p>
    <w:p w14:paraId="54A4CF0B" w14:textId="0DF50F2C" w:rsidR="00AB14F6" w:rsidRPr="005C743F" w:rsidRDefault="00AB14F6" w:rsidP="00843FFF">
      <w:pPr>
        <w:pStyle w:val="Listaszerbekezds"/>
        <w:numPr>
          <w:ilvl w:val="0"/>
          <w:numId w:val="2"/>
        </w:numPr>
        <w:spacing w:line="254" w:lineRule="auto"/>
      </w:pPr>
      <w:r w:rsidRPr="005C743F">
        <w:t xml:space="preserve">Közművek: FŐMTERV Zrt, </w:t>
      </w:r>
      <w:r w:rsidR="002D45AE" w:rsidRPr="005C743F">
        <w:t>Szép Attila, Tarcsi László</w:t>
      </w:r>
    </w:p>
    <w:p w14:paraId="0D53C62E" w14:textId="2317ADC9" w:rsidR="006D27D3" w:rsidRPr="005C743F" w:rsidRDefault="006D27D3" w:rsidP="00843FFF">
      <w:pPr>
        <w:pStyle w:val="Listaszerbekezds"/>
        <w:numPr>
          <w:ilvl w:val="0"/>
          <w:numId w:val="2"/>
        </w:numPr>
        <w:spacing w:line="254" w:lineRule="auto"/>
      </w:pPr>
      <w:r w:rsidRPr="005C743F">
        <w:t>Környezet</w:t>
      </w:r>
      <w:r w:rsidR="0064083E" w:rsidRPr="005C743F">
        <w:t>védelem: Vibrocomp</w:t>
      </w:r>
    </w:p>
    <w:p w14:paraId="5E72BB01" w14:textId="5609AD31" w:rsidR="0064083E" w:rsidRPr="005C743F" w:rsidRDefault="0064083E" w:rsidP="00843FFF">
      <w:pPr>
        <w:pStyle w:val="Listaszerbekezds"/>
        <w:numPr>
          <w:ilvl w:val="0"/>
          <w:numId w:val="2"/>
        </w:numPr>
        <w:spacing w:line="254" w:lineRule="auto"/>
      </w:pPr>
      <w:r w:rsidRPr="005C743F">
        <w:t xml:space="preserve">Növénytelepítés: Korzó Stúdió: Grábner Balázs, </w:t>
      </w:r>
      <w:r w:rsidR="002C7E7E" w:rsidRPr="005C743F">
        <w:t>Terhes Dénes</w:t>
      </w:r>
    </w:p>
    <w:p w14:paraId="3046D08B" w14:textId="3503703B" w:rsidR="002D45AE" w:rsidRPr="005C743F" w:rsidRDefault="002D45AE" w:rsidP="00843FFF">
      <w:pPr>
        <w:pStyle w:val="Listaszerbekezds"/>
        <w:numPr>
          <w:ilvl w:val="0"/>
          <w:numId w:val="2"/>
        </w:numPr>
        <w:spacing w:line="254" w:lineRule="auto"/>
      </w:pPr>
      <w:r w:rsidRPr="005C743F">
        <w:t xml:space="preserve">További </w:t>
      </w:r>
      <w:r w:rsidR="007C4BFC" w:rsidRPr="005C743F">
        <w:t xml:space="preserve">közreműködők: Kapsh, </w:t>
      </w:r>
      <w:r w:rsidR="002C7E7E" w:rsidRPr="005C743F">
        <w:t>Schindler</w:t>
      </w:r>
      <w:r w:rsidR="00E34E28" w:rsidRPr="005C743F">
        <w:t xml:space="preserve">, Vigilo </w:t>
      </w:r>
    </w:p>
    <w:p w14:paraId="2C293C65" w14:textId="419A4F67" w:rsidR="00843FFF" w:rsidRPr="005C743F" w:rsidRDefault="005C743F" w:rsidP="005C743F">
      <w:pPr>
        <w:spacing w:line="254" w:lineRule="auto"/>
        <w:rPr>
          <w:b/>
          <w:bCs/>
        </w:rPr>
      </w:pPr>
      <w:r w:rsidRPr="005C743F">
        <w:rPr>
          <w:b/>
          <w:bCs/>
        </w:rPr>
        <w:t>Kivitelező</w:t>
      </w:r>
      <w:r>
        <w:rPr>
          <w:b/>
          <w:bCs/>
        </w:rPr>
        <w:t>:</w:t>
      </w:r>
    </w:p>
    <w:p w14:paraId="3497F79C" w14:textId="77777777" w:rsidR="00FB7CE8" w:rsidRPr="005C743F" w:rsidRDefault="00FB7CE8" w:rsidP="00FB7CE8">
      <w:pPr>
        <w:pStyle w:val="Nincstrkz"/>
      </w:pPr>
      <w:r w:rsidRPr="005C743F">
        <w:t xml:space="preserve">Név: STR Építő Kft. </w:t>
      </w:r>
    </w:p>
    <w:p w14:paraId="4502E387" w14:textId="77777777" w:rsidR="00FB7CE8" w:rsidRPr="005C743F" w:rsidRDefault="00FB7CE8" w:rsidP="00FB7CE8">
      <w:pPr>
        <w:pStyle w:val="Nincstrkz"/>
      </w:pPr>
      <w:r w:rsidRPr="005C743F">
        <w:t>Cím: 1117 Budapest, Gábor Dénes utca 2. (Infopark D épület)</w:t>
      </w:r>
    </w:p>
    <w:p w14:paraId="1ADF934D" w14:textId="77777777" w:rsidR="00FB7CE8" w:rsidRPr="005C743F" w:rsidRDefault="00FB7CE8" w:rsidP="00FB7CE8">
      <w:pPr>
        <w:pStyle w:val="Nincstrkz"/>
      </w:pPr>
      <w:r w:rsidRPr="005C743F">
        <w:t xml:space="preserve">Felelős személy: Borzási Károly </w:t>
      </w:r>
    </w:p>
    <w:p w14:paraId="0E22C1F9" w14:textId="77777777" w:rsidR="00FB7CE8" w:rsidRPr="005C743F" w:rsidRDefault="00FB7CE8" w:rsidP="00FB7CE8">
      <w:pPr>
        <w:pStyle w:val="Nincstrkz"/>
      </w:pPr>
      <w:r w:rsidRPr="005C743F">
        <w:t>Telefon: +36 30 984 9407</w:t>
      </w:r>
    </w:p>
    <w:p w14:paraId="66782E7E" w14:textId="70E9C75C" w:rsidR="00FB7CE8" w:rsidRDefault="00FB7CE8" w:rsidP="00FB7CE8">
      <w:pPr>
        <w:pStyle w:val="Nincstrkz"/>
      </w:pPr>
      <w:r w:rsidRPr="005C743F">
        <w:t xml:space="preserve">Email: </w:t>
      </w:r>
      <w:hyperlink r:id="rId16" w:history="1">
        <w:r w:rsidR="005C743F" w:rsidRPr="00BB6E9C">
          <w:rPr>
            <w:rStyle w:val="Hiperhivatkozs"/>
          </w:rPr>
          <w:t>karoly.borzasi@strabag.hu</w:t>
        </w:r>
      </w:hyperlink>
    </w:p>
    <w:p w14:paraId="66C81E72" w14:textId="77777777" w:rsidR="005C743F" w:rsidRPr="005C743F" w:rsidRDefault="005C743F" w:rsidP="00FB7CE8">
      <w:pPr>
        <w:pStyle w:val="Nincstrkz"/>
      </w:pPr>
    </w:p>
    <w:p w14:paraId="096197FB" w14:textId="77777777" w:rsidR="00FB7CE8" w:rsidRPr="005C743F" w:rsidRDefault="00FB7CE8" w:rsidP="005C743F">
      <w:pPr>
        <w:spacing w:line="254" w:lineRule="auto"/>
        <w:rPr>
          <w:b/>
          <w:bCs/>
        </w:rPr>
      </w:pPr>
      <w:r w:rsidRPr="005C743F">
        <w:rPr>
          <w:b/>
          <w:bCs/>
        </w:rPr>
        <w:t>Beruházó  és üzemeltető adatai:</w:t>
      </w:r>
    </w:p>
    <w:p w14:paraId="00102153" w14:textId="77777777" w:rsidR="00FB7CE8" w:rsidRPr="005C743F" w:rsidRDefault="00FB7CE8" w:rsidP="00FB7CE8">
      <w:pPr>
        <w:pStyle w:val="Nincstrkz"/>
      </w:pPr>
      <w:r w:rsidRPr="005C743F">
        <w:t>Név: BKK Budapesti Közlekedési Központ Zrt.</w:t>
      </w:r>
    </w:p>
    <w:p w14:paraId="05DB15EB" w14:textId="77777777" w:rsidR="00FB7CE8" w:rsidRPr="005C743F" w:rsidRDefault="00FB7CE8" w:rsidP="00FB7CE8">
      <w:pPr>
        <w:pStyle w:val="Nincstrkz"/>
      </w:pPr>
      <w:r w:rsidRPr="005C743F">
        <w:t>Cím: 1075 Budapest, Rumbach Sebestyén utca 19-21.</w:t>
      </w:r>
    </w:p>
    <w:p w14:paraId="40E484A8" w14:textId="77777777" w:rsidR="00FB7CE8" w:rsidRPr="005C743F" w:rsidRDefault="00FB7CE8" w:rsidP="00FB7CE8">
      <w:pPr>
        <w:pStyle w:val="Nincstrkz"/>
      </w:pPr>
      <w:r w:rsidRPr="005C743F">
        <w:t>Telefon:  +36 1 325 5255</w:t>
      </w:r>
    </w:p>
    <w:p w14:paraId="19C1EF94" w14:textId="77777777" w:rsidR="00FB7CE8" w:rsidRPr="005C743F" w:rsidRDefault="00FB7CE8" w:rsidP="00FB7CE8">
      <w:pPr>
        <w:pStyle w:val="Nincstrkz"/>
      </w:pPr>
      <w:r w:rsidRPr="005C743F">
        <w:t xml:space="preserve">Email: </w:t>
      </w:r>
      <w:hyperlink r:id="rId17" w:history="1">
        <w:r w:rsidRPr="005C743F">
          <w:t>bkk@bkk.hu</w:t>
        </w:r>
      </w:hyperlink>
      <w:r w:rsidRPr="005C743F">
        <w:t xml:space="preserve"> </w:t>
      </w:r>
    </w:p>
    <w:p w14:paraId="2D4940A8" w14:textId="7F530316" w:rsidR="00FB7CE8" w:rsidRPr="005C743F" w:rsidRDefault="00FB7CE8" w:rsidP="00FB7CE8">
      <w:pPr>
        <w:pStyle w:val="Nincstrkz"/>
      </w:pPr>
    </w:p>
    <w:p w14:paraId="72DDFAE8" w14:textId="77777777" w:rsidR="00FB7CE8" w:rsidRPr="005C743F" w:rsidRDefault="00FB7CE8" w:rsidP="005C743F">
      <w:pPr>
        <w:spacing w:line="254" w:lineRule="auto"/>
        <w:rPr>
          <w:b/>
          <w:bCs/>
        </w:rPr>
      </w:pPr>
      <w:r w:rsidRPr="005C743F">
        <w:rPr>
          <w:b/>
          <w:bCs/>
        </w:rPr>
        <w:t>Mellékelt fotók szerzői:</w:t>
      </w:r>
    </w:p>
    <w:p w14:paraId="48EF857A" w14:textId="77777777" w:rsidR="00FB7CE8" w:rsidRPr="005C743F" w:rsidRDefault="00FB7CE8" w:rsidP="00FB7CE8">
      <w:pPr>
        <w:pStyle w:val="Nincstrkz"/>
      </w:pPr>
      <w:r w:rsidRPr="005C743F">
        <w:t>PREFA/Croce &amp; Wir, PREFA Aluminiumprodukte GmbH</w:t>
      </w:r>
    </w:p>
    <w:p w14:paraId="27E06214" w14:textId="77777777" w:rsidR="00FB7CE8" w:rsidRPr="005C743F" w:rsidRDefault="00FB7CE8" w:rsidP="00FB7CE8">
      <w:pPr>
        <w:pStyle w:val="Nincstrkz"/>
      </w:pPr>
      <w:r w:rsidRPr="005C743F">
        <w:t>CÉH ZRt, Földényi György</w:t>
      </w:r>
    </w:p>
    <w:p w14:paraId="661F5B0D" w14:textId="77777777" w:rsidR="00FB7CE8" w:rsidRPr="005C743F" w:rsidRDefault="00FB7CE8" w:rsidP="00FB7CE8">
      <w:pPr>
        <w:pStyle w:val="Nincstrkz"/>
      </w:pPr>
      <w:r w:rsidRPr="005C743F">
        <w:t>METSZET folyóirat</w:t>
      </w:r>
    </w:p>
    <w:p w14:paraId="56497877" w14:textId="2114B479" w:rsidR="00FB7CE8" w:rsidRPr="005C743F" w:rsidRDefault="00FB7CE8" w:rsidP="00A957EB">
      <w:pPr>
        <w:pStyle w:val="Nincstrkz"/>
      </w:pPr>
      <w:r w:rsidRPr="005C743F">
        <w:t>FŐMTERV, Szikszay Ágnes</w:t>
      </w:r>
    </w:p>
    <w:sectPr w:rsidR="00FB7CE8" w:rsidRPr="005C743F" w:rsidSect="00A957E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2782B" w14:textId="77777777" w:rsidR="003F128A" w:rsidRDefault="003F128A" w:rsidP="003F128A">
      <w:pPr>
        <w:spacing w:after="0" w:line="240" w:lineRule="auto"/>
      </w:pPr>
      <w:r>
        <w:separator/>
      </w:r>
    </w:p>
  </w:endnote>
  <w:endnote w:type="continuationSeparator" w:id="0">
    <w:p w14:paraId="09E7B451" w14:textId="77777777" w:rsidR="003F128A" w:rsidRDefault="003F128A" w:rsidP="003F1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F3C24" w14:textId="77777777" w:rsidR="003F128A" w:rsidRDefault="003F128A" w:rsidP="003F128A">
      <w:pPr>
        <w:spacing w:after="0" w:line="240" w:lineRule="auto"/>
      </w:pPr>
      <w:r>
        <w:separator/>
      </w:r>
    </w:p>
  </w:footnote>
  <w:footnote w:type="continuationSeparator" w:id="0">
    <w:p w14:paraId="7631BB92" w14:textId="77777777" w:rsidR="003F128A" w:rsidRDefault="003F128A" w:rsidP="003F1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06D9D" w14:textId="4D434234" w:rsidR="003F128A" w:rsidRDefault="00A957EB" w:rsidP="00A957EB">
    <w:pPr>
      <w:pBdr>
        <w:bottom w:val="single" w:sz="4" w:space="14" w:color="auto"/>
      </w:pBdr>
      <w:tabs>
        <w:tab w:val="left" w:pos="300"/>
        <w:tab w:val="center" w:pos="4536"/>
        <w:tab w:val="left" w:pos="777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4284F4CE" wp14:editId="13EF1C4D">
          <wp:simplePos x="0" y="0"/>
          <wp:positionH relativeFrom="column">
            <wp:posOffset>2072005</wp:posOffset>
          </wp:positionH>
          <wp:positionV relativeFrom="paragraph">
            <wp:posOffset>-173355</wp:posOffset>
          </wp:positionV>
          <wp:extent cx="1619250" cy="1057275"/>
          <wp:effectExtent l="0" t="0" r="0" b="9525"/>
          <wp:wrapNone/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B7CE8">
      <w:rPr>
        <w:noProof/>
      </w:rPr>
      <w:drawing>
        <wp:anchor distT="0" distB="0" distL="114300" distR="114300" simplePos="0" relativeHeight="251659264" behindDoc="0" locked="0" layoutInCell="1" allowOverlap="1" wp14:anchorId="1CE5848A" wp14:editId="085C8F15">
          <wp:simplePos x="0" y="0"/>
          <wp:positionH relativeFrom="column">
            <wp:posOffset>-156845</wp:posOffset>
          </wp:positionH>
          <wp:positionV relativeFrom="paragraph">
            <wp:posOffset>179070</wp:posOffset>
          </wp:positionV>
          <wp:extent cx="1809750" cy="552450"/>
          <wp:effectExtent l="0" t="0" r="0" b="0"/>
          <wp:wrapThrough wrapText="bothSides">
            <wp:wrapPolygon edited="0">
              <wp:start x="0" y="0"/>
              <wp:lineTo x="0" y="20855"/>
              <wp:lineTo x="21373" y="20855"/>
              <wp:lineTo x="21373" y="0"/>
              <wp:lineTo x="0" y="0"/>
            </wp:wrapPolygon>
          </wp:wrapThrough>
          <wp:docPr id="13" name="Kép 13" descr="A képen szöveg, clipart látható&#10;&#10;Automatikusan generált leírá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 descr="A képen szöveg, clipart látható&#10;&#10;Automatikusan generált leírá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7CE8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573A6125" wp14:editId="5348B39C">
          <wp:simplePos x="0" y="0"/>
          <wp:positionH relativeFrom="margin">
            <wp:posOffset>4646930</wp:posOffset>
          </wp:positionH>
          <wp:positionV relativeFrom="paragraph">
            <wp:posOffset>255270</wp:posOffset>
          </wp:positionV>
          <wp:extent cx="1161415" cy="517525"/>
          <wp:effectExtent l="0" t="0" r="0" b="0"/>
          <wp:wrapThrough wrapText="bothSides">
            <wp:wrapPolygon edited="0">
              <wp:start x="6377" y="0"/>
              <wp:lineTo x="1771" y="3975"/>
              <wp:lineTo x="1063" y="7951"/>
              <wp:lineTo x="1771" y="13517"/>
              <wp:lineTo x="3189" y="20672"/>
              <wp:lineTo x="15943" y="20672"/>
              <wp:lineTo x="16297" y="13517"/>
              <wp:lineTo x="20549" y="12721"/>
              <wp:lineTo x="19840" y="4771"/>
              <wp:lineTo x="11337" y="0"/>
              <wp:lineTo x="6377" y="0"/>
            </wp:wrapPolygon>
          </wp:wrapThrough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97E6F">
      <w:tab/>
    </w:r>
    <w:r>
      <w:tab/>
    </w:r>
  </w:p>
  <w:p w14:paraId="0358517A" w14:textId="1C20D1CD" w:rsidR="00A957EB" w:rsidRDefault="00A957EB" w:rsidP="00A957EB">
    <w:pPr>
      <w:pBdr>
        <w:bottom w:val="single" w:sz="4" w:space="14" w:color="auto"/>
      </w:pBdr>
      <w:tabs>
        <w:tab w:val="left" w:pos="300"/>
        <w:tab w:val="center" w:pos="4536"/>
        <w:tab w:val="left" w:pos="7770"/>
      </w:tabs>
    </w:pPr>
  </w:p>
  <w:p w14:paraId="321D58A6" w14:textId="2ADEB478" w:rsidR="00A957EB" w:rsidRDefault="00A957EB" w:rsidP="00A957EB">
    <w:pPr>
      <w:pBdr>
        <w:bottom w:val="single" w:sz="4" w:space="14" w:color="auto"/>
      </w:pBdr>
      <w:tabs>
        <w:tab w:val="left" w:pos="300"/>
        <w:tab w:val="center" w:pos="4536"/>
        <w:tab w:val="left" w:pos="7770"/>
      </w:tabs>
    </w:pPr>
  </w:p>
  <w:p w14:paraId="3CBE231B" w14:textId="65558F89" w:rsidR="00A957EB" w:rsidRDefault="00A957EB" w:rsidP="00A957EB">
    <w:pPr>
      <w:pBdr>
        <w:bottom w:val="single" w:sz="4" w:space="14" w:color="auto"/>
      </w:pBdr>
      <w:tabs>
        <w:tab w:val="left" w:pos="300"/>
        <w:tab w:val="center" w:pos="4536"/>
        <w:tab w:val="left" w:pos="77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D6423"/>
    <w:multiLevelType w:val="hybridMultilevel"/>
    <w:tmpl w:val="0FD014EE"/>
    <w:lvl w:ilvl="0" w:tplc="87BA8D08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B51"/>
    <w:rsid w:val="00016B89"/>
    <w:rsid w:val="00021AA9"/>
    <w:rsid w:val="00044B51"/>
    <w:rsid w:val="000F1CD6"/>
    <w:rsid w:val="00120FD8"/>
    <w:rsid w:val="001C578A"/>
    <w:rsid w:val="002C7E7E"/>
    <w:rsid w:val="002D45AE"/>
    <w:rsid w:val="003F128A"/>
    <w:rsid w:val="004222AE"/>
    <w:rsid w:val="004526D5"/>
    <w:rsid w:val="00470E7D"/>
    <w:rsid w:val="00481AB5"/>
    <w:rsid w:val="004B4F09"/>
    <w:rsid w:val="004D3B59"/>
    <w:rsid w:val="004E005E"/>
    <w:rsid w:val="00530905"/>
    <w:rsid w:val="005376A8"/>
    <w:rsid w:val="005A3E12"/>
    <w:rsid w:val="005B25DC"/>
    <w:rsid w:val="005C743F"/>
    <w:rsid w:val="005D4A76"/>
    <w:rsid w:val="005E6FBB"/>
    <w:rsid w:val="00604D13"/>
    <w:rsid w:val="0064083E"/>
    <w:rsid w:val="006C4D6F"/>
    <w:rsid w:val="006D27D3"/>
    <w:rsid w:val="006D77BB"/>
    <w:rsid w:val="0072727F"/>
    <w:rsid w:val="0073535B"/>
    <w:rsid w:val="007C4BFC"/>
    <w:rsid w:val="008213D8"/>
    <w:rsid w:val="00843FFF"/>
    <w:rsid w:val="00884C55"/>
    <w:rsid w:val="008D13ED"/>
    <w:rsid w:val="00945DF0"/>
    <w:rsid w:val="00947307"/>
    <w:rsid w:val="0097088F"/>
    <w:rsid w:val="00997BB5"/>
    <w:rsid w:val="00997E6F"/>
    <w:rsid w:val="00A957EB"/>
    <w:rsid w:val="00AB14F6"/>
    <w:rsid w:val="00B03BC1"/>
    <w:rsid w:val="00B80E04"/>
    <w:rsid w:val="00BA0C9A"/>
    <w:rsid w:val="00C1761F"/>
    <w:rsid w:val="00C703CB"/>
    <w:rsid w:val="00D77083"/>
    <w:rsid w:val="00E34E28"/>
    <w:rsid w:val="00E514DF"/>
    <w:rsid w:val="00E93F57"/>
    <w:rsid w:val="00EE7F41"/>
    <w:rsid w:val="00F04314"/>
    <w:rsid w:val="00FB7CE8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97C2DA"/>
  <w15:chartTrackingRefBased/>
  <w15:docId w15:val="{1F65C93A-1459-4FC7-8EC4-A2EED514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6FB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E6FBB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E6FBB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nhideWhenUsed/>
    <w:rsid w:val="003F1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F128A"/>
  </w:style>
  <w:style w:type="paragraph" w:styleId="llb">
    <w:name w:val="footer"/>
    <w:basedOn w:val="Norml"/>
    <w:link w:val="llbChar"/>
    <w:uiPriority w:val="99"/>
    <w:unhideWhenUsed/>
    <w:rsid w:val="003F1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F128A"/>
  </w:style>
  <w:style w:type="paragraph" w:styleId="NormlWeb">
    <w:name w:val="Normal (Web)"/>
    <w:basedOn w:val="Norml"/>
    <w:uiPriority w:val="99"/>
    <w:semiHidden/>
    <w:unhideWhenUsed/>
    <w:rsid w:val="005376A8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  <w:style w:type="paragraph" w:styleId="Nincstrkz">
    <w:name w:val="No Spacing"/>
    <w:uiPriority w:val="1"/>
    <w:qFormat/>
    <w:rsid w:val="00FB7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4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suteu.edith@fomterv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akacsa@ceh.hu" TargetMode="External"/><Relationship Id="rId17" Type="http://schemas.openxmlformats.org/officeDocument/2006/relationships/hyperlink" Target="mailto:bkk@bkk.h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aroly.borzasi@strabag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kk@bkk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kk@bkk.hu" TargetMode="External"/><Relationship Id="rId10" Type="http://schemas.openxmlformats.org/officeDocument/2006/relationships/hyperlink" Target="mailto:suteu.edith@fomterv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akacsa@ceh.hu" TargetMode="External"/><Relationship Id="rId14" Type="http://schemas.openxmlformats.org/officeDocument/2006/relationships/hyperlink" Target="mailto:karoly.borzasi@strabag.h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png@01D7B067.02673FC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9C48E-5272-4F42-8431-0E1824420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1176</Words>
  <Characters>8510</Characters>
  <Application>Microsoft Office Word</Application>
  <DocSecurity>0</DocSecurity>
  <Lines>135</Lines>
  <Paragraphs>65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Takács Ákos</dc:creator>
  <cp:keywords/>
  <dc:description/>
  <cp:lastModifiedBy>Király Szabolcs</cp:lastModifiedBy>
  <cp:revision>6</cp:revision>
  <dcterms:created xsi:type="dcterms:W3CDTF">2021-09-24T08:21:00Z</dcterms:created>
  <dcterms:modified xsi:type="dcterms:W3CDTF">2021-09-24T09:41:00Z</dcterms:modified>
</cp:coreProperties>
</file>